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E07" w:rsidRDefault="00874E07">
      <w:pPr>
        <w:spacing w:after="0"/>
      </w:pPr>
    </w:p>
    <w:tbl>
      <w:tblPr>
        <w:tblStyle w:val="TableGrid1"/>
        <w:tblW w:w="98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gridCol w:w="236"/>
      </w:tblGrid>
      <w:tr w:rsidR="00874E07">
        <w:tc>
          <w:tcPr>
            <w:tcW w:w="9640" w:type="dxa"/>
          </w:tcPr>
          <w:p w:rsidR="00874E07" w:rsidRDefault="006D32C3" w:rsidP="00BE3358">
            <w:pPr>
              <w:spacing w:after="0" w:line="360" w:lineRule="auto"/>
              <w:jc w:val="center"/>
              <w:rPr>
                <w:rFonts w:eastAsia="Aptos"/>
                <w:b/>
                <w:bCs/>
                <w:sz w:val="28"/>
              </w:rPr>
            </w:pPr>
            <w:r>
              <w:rPr>
                <w:rFonts w:eastAsia="Aptos"/>
                <w:b/>
                <w:bCs/>
                <w:sz w:val="28"/>
                <w:lang w:val="vi-VN"/>
              </w:rPr>
              <w:t xml:space="preserve">TỔNG QUAN GIỚI THIỆU </w:t>
            </w:r>
            <w:r w:rsidR="00BE3358">
              <w:rPr>
                <w:rFonts w:eastAsia="Aptos"/>
                <w:b/>
                <w:bCs/>
                <w:sz w:val="28"/>
              </w:rPr>
              <w:t>CUỐN SÁCH</w:t>
            </w:r>
          </w:p>
          <w:p w:rsidR="00874E07" w:rsidRPr="0088364F" w:rsidRDefault="00BE3358" w:rsidP="0088364F">
            <w:pPr>
              <w:spacing w:after="0" w:line="360" w:lineRule="auto"/>
              <w:jc w:val="center"/>
              <w:rPr>
                <w:rFonts w:eastAsia="Aptos"/>
                <w:b/>
                <w:bCs/>
                <w:sz w:val="28"/>
              </w:rPr>
            </w:pPr>
            <w:r>
              <w:rPr>
                <w:rFonts w:eastAsia="Aptos"/>
                <w:b/>
                <w:bCs/>
                <w:sz w:val="28"/>
              </w:rPr>
              <w:t>“QUYỀN LỰC”</w:t>
            </w:r>
          </w:p>
          <w:p w:rsidR="00874E07" w:rsidRDefault="00BE3358">
            <w:pPr>
              <w:numPr>
                <w:ilvl w:val="0"/>
                <w:numId w:val="1"/>
              </w:numPr>
              <w:spacing w:after="0" w:line="360" w:lineRule="auto"/>
              <w:ind w:firstLine="720"/>
              <w:jc w:val="both"/>
              <w:rPr>
                <w:rFonts w:eastAsia="Aptos"/>
                <w:b/>
                <w:bCs/>
                <w:sz w:val="28"/>
                <w:lang w:val="vi-VN"/>
              </w:rPr>
            </w:pPr>
            <w:r w:rsidRPr="00BE3358">
              <w:rPr>
                <w:rFonts w:eastAsia="Aptos"/>
                <w:b/>
                <w:bCs/>
                <w:sz w:val="28"/>
                <w:lang w:val="vi-VN"/>
              </w:rPr>
              <w:t>T</w:t>
            </w:r>
            <w:r w:rsidR="006D32C3">
              <w:rPr>
                <w:rFonts w:eastAsia="Aptos"/>
                <w:b/>
                <w:bCs/>
                <w:sz w:val="28"/>
                <w:lang w:val="vi-VN"/>
              </w:rPr>
              <w:t xml:space="preserve">hông tin khái quát về </w:t>
            </w:r>
            <w:r w:rsidRPr="00BE3358">
              <w:rPr>
                <w:rFonts w:eastAsia="Aptos"/>
                <w:b/>
                <w:bCs/>
                <w:sz w:val="28"/>
                <w:lang w:val="vi-VN"/>
              </w:rPr>
              <w:t>cuốn sách</w:t>
            </w:r>
          </w:p>
          <w:p w:rsidR="00BE3358" w:rsidRPr="003E6F23" w:rsidRDefault="00BE3358" w:rsidP="00BE3358">
            <w:pPr>
              <w:spacing w:after="0" w:line="360" w:lineRule="auto"/>
              <w:jc w:val="both"/>
              <w:rPr>
                <w:rFonts w:eastAsia="Aptos"/>
                <w:sz w:val="28"/>
                <w:lang w:val="vi-VN"/>
              </w:rPr>
            </w:pPr>
            <w:r w:rsidRPr="00BE3358">
              <w:rPr>
                <w:rFonts w:eastAsia="Aptos"/>
                <w:sz w:val="28"/>
                <w:lang w:val="vi-VN"/>
              </w:rPr>
              <w:t xml:space="preserve">           Cuốn sách "Quyền lực" do Bertrand Russell làm chủ biên, Nguyễn Vương Chấn, Đàm Xuân Cấn: Dịch, Nhà xuất bản Phụ nữ Việt Nam xuất bản năm </w:t>
            </w:r>
            <w:r w:rsidR="003E6F23" w:rsidRPr="003E6F23">
              <w:rPr>
                <w:rFonts w:eastAsia="Aptos"/>
                <w:sz w:val="28"/>
                <w:lang w:val="vi-VN"/>
              </w:rPr>
              <w:t>2024.</w:t>
            </w:r>
          </w:p>
          <w:p w:rsidR="00874E07" w:rsidRPr="00BE3358" w:rsidRDefault="006D32C3" w:rsidP="00BE3358">
            <w:pPr>
              <w:widowControl w:val="0"/>
              <w:spacing w:after="120" w:line="360" w:lineRule="auto"/>
              <w:ind w:firstLineChars="256" w:firstLine="717"/>
              <w:jc w:val="both"/>
              <w:rPr>
                <w:sz w:val="28"/>
                <w:szCs w:val="28"/>
                <w:lang w:val="vi-VN"/>
              </w:rPr>
            </w:pPr>
            <w:r w:rsidRPr="00BE3358">
              <w:rPr>
                <w:sz w:val="28"/>
                <w:szCs w:val="28"/>
                <w:lang w:val="vi-VN"/>
              </w:rPr>
              <w:t xml:space="preserve">Cuốn sách “Quyền Lực”: Một phân tích xã hội mới" của Bertrand Russell, xuất bản lần đầu năm 1938, là một khảo luận kinh điển về bản chất, các hình thức, nguồn gốc và tác động của quyền lực trong xã hội loài người. Russell, một triết gia, nhà lôgic học, nhà toán học và nhà hoạt động xã hội hàng đầu thế kỷ 20, đã khám phá quyền lực không chỉ như một khái niệm trừu tượng mà còn như một động lực thực tế định hình lịch sử, chính trị, kinh tế và thậm chí cả đời sống cá nhân. Ông lập luận rằng, giống như năng lượng là khái niệm cơ bản trong vật lý, </w:t>
            </w:r>
            <w:r w:rsidRPr="00BE3358">
              <w:rPr>
                <w:b/>
                <w:bCs/>
                <w:sz w:val="28"/>
                <w:szCs w:val="28"/>
                <w:lang w:val="vi-VN"/>
              </w:rPr>
              <w:t>quyền lực</w:t>
            </w:r>
            <w:r w:rsidRPr="00BE3358">
              <w:rPr>
                <w:sz w:val="28"/>
                <w:szCs w:val="28"/>
                <w:lang w:val="vi-VN"/>
              </w:rPr>
              <w:t xml:space="preserve"> là khái niệm cơ bản trong khoa học xã hội. Con người, hơn cả việc tìm kiếm của cải hay sự thỏa mãn dục vọng, bị thúc đẩy bởi khao khát quyền lực.</w:t>
            </w:r>
          </w:p>
          <w:p w:rsidR="00874E07" w:rsidRPr="00BE3358" w:rsidRDefault="006D32C3" w:rsidP="00BE3358">
            <w:pPr>
              <w:widowControl w:val="0"/>
              <w:spacing w:after="120" w:line="360" w:lineRule="auto"/>
              <w:ind w:firstLineChars="256" w:firstLine="717"/>
              <w:jc w:val="both"/>
              <w:rPr>
                <w:iCs/>
                <w:spacing w:val="-4"/>
                <w:sz w:val="28"/>
                <w:szCs w:val="28"/>
                <w:lang w:val="vi-VN"/>
              </w:rPr>
            </w:pPr>
            <w:r w:rsidRPr="00BE3358">
              <w:rPr>
                <w:sz w:val="28"/>
                <w:szCs w:val="28"/>
                <w:lang w:val="vi-VN"/>
              </w:rPr>
              <w:t>Mục tiêu chính của Russell là phân tích cách thức quyền lực được hình thành, duy trì và kiểm soát, đặc biệt trong bối cảnh các mối đe dọa của chủ nghĩa toàn trị đang nổi lên vào thời điểm ông viết sách (như Phát xít Đức, Liên Xô Stalin). Ông tìm kiếm một phương pháp để tối đa hóa tự do cá nhân và phúc lợi xã hội bằng cách kiểm soát quyền lực, ngăn chặn sự lạm dụng của nó mà không làm mất đi khả năng của nó trong việc tạo ra trật tự và tiến bộ.</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I: Sự thôi thúc của quyền lực</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II: Lãnh tụ và kẻ tuân hành</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III: Các hình thức của quyền lực</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IV: Quyền lực tu sĩ</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V: Vương quyền</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VI: Bạo lực</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VII: Quyền lực cách mạng</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VIII: Quyền lực kinh tế</w:t>
            </w:r>
          </w:p>
          <w:p w:rsidR="00874E07" w:rsidRDefault="006D32C3">
            <w:pPr>
              <w:spacing w:after="0" w:line="360" w:lineRule="auto"/>
              <w:ind w:firstLineChars="257" w:firstLine="720"/>
              <w:jc w:val="both"/>
              <w:rPr>
                <w:rFonts w:eastAsia="Aptos"/>
                <w:sz w:val="28"/>
                <w:lang w:val="vi-VN"/>
              </w:rPr>
            </w:pPr>
            <w:r>
              <w:rPr>
                <w:rFonts w:eastAsia="Aptos"/>
                <w:sz w:val="28"/>
                <w:lang w:val="vi-VN"/>
              </w:rPr>
              <w:lastRenderedPageBreak/>
              <w:t>Chương IX: Sự khống chế tư tưởng</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 Những tín niệm coi như nguồn gốc của quyền lực</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XI: Tổ chức dưới nhãn quan sinh vật học</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XII: Quyền lực và các hình thức chính quyền</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XIII: Tổ chức và cá nhân</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XIV: Sự cạnh tranh</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XV: Quyền lực và luân lý</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XVI: Các triết học về quyền lực</w:t>
            </w:r>
          </w:p>
          <w:p w:rsidR="00874E07" w:rsidRDefault="006D32C3">
            <w:pPr>
              <w:spacing w:after="0" w:line="360" w:lineRule="auto"/>
              <w:ind w:firstLineChars="257" w:firstLine="720"/>
              <w:jc w:val="both"/>
              <w:rPr>
                <w:rFonts w:eastAsia="Aptos"/>
                <w:sz w:val="28"/>
                <w:lang w:val="vi-VN"/>
              </w:rPr>
            </w:pPr>
            <w:r>
              <w:rPr>
                <w:rFonts w:eastAsia="Aptos"/>
                <w:sz w:val="28"/>
                <w:lang w:val="vi-VN"/>
              </w:rPr>
              <w:t>Chương XVII: Quyền lực dưới nhãn quan đạo đức học</w:t>
            </w:r>
          </w:p>
          <w:p w:rsidR="00874E07" w:rsidRDefault="006D32C3">
            <w:pPr>
              <w:spacing w:after="0" w:line="360" w:lineRule="auto"/>
              <w:ind w:firstLineChars="257" w:firstLine="720"/>
              <w:jc w:val="both"/>
              <w:rPr>
                <w:rFonts w:eastAsia="Aptos"/>
                <w:b/>
                <w:bCs/>
                <w:sz w:val="28"/>
                <w:lang w:val="vi-VN"/>
              </w:rPr>
            </w:pPr>
            <w:r>
              <w:rPr>
                <w:rFonts w:eastAsia="Aptos"/>
                <w:sz w:val="28"/>
                <w:lang w:val="vi-VN"/>
              </w:rPr>
              <w:t>Chương XVIII: Sự thuần hoá quyền lực</w:t>
            </w:r>
          </w:p>
          <w:p w:rsidR="00874E07" w:rsidRPr="00BE3358" w:rsidRDefault="006D32C3">
            <w:pPr>
              <w:spacing w:after="0" w:line="360" w:lineRule="auto"/>
              <w:ind w:firstLineChars="257" w:firstLine="722"/>
              <w:jc w:val="both"/>
              <w:rPr>
                <w:rFonts w:eastAsia="Aptos"/>
                <w:b/>
                <w:bCs/>
                <w:sz w:val="28"/>
                <w:lang w:val="vi-VN"/>
              </w:rPr>
            </w:pPr>
            <w:r>
              <w:rPr>
                <w:rFonts w:eastAsia="Aptos"/>
                <w:b/>
                <w:bCs/>
                <w:sz w:val="28"/>
                <w:lang w:val="vi-VN"/>
              </w:rPr>
              <w:t>2</w:t>
            </w:r>
            <w:r>
              <w:rPr>
                <w:rFonts w:eastAsia="Aptos"/>
                <w:bCs/>
                <w:sz w:val="28"/>
                <w:lang w:val="vi-VN"/>
              </w:rPr>
              <w:t xml:space="preserve">. </w:t>
            </w:r>
            <w:r w:rsidR="00BE3358" w:rsidRPr="00BE3358">
              <w:rPr>
                <w:rFonts w:eastAsia="Aptos"/>
                <w:b/>
                <w:bCs/>
                <w:sz w:val="28"/>
                <w:lang w:val="vi-VN"/>
              </w:rPr>
              <w:t>L</w:t>
            </w:r>
            <w:r>
              <w:rPr>
                <w:rFonts w:eastAsia="Aptos"/>
                <w:b/>
                <w:bCs/>
                <w:sz w:val="28"/>
                <w:lang w:val="vi-VN"/>
              </w:rPr>
              <w:t xml:space="preserve">ý do chọn </w:t>
            </w:r>
            <w:r w:rsidR="00BE3358" w:rsidRPr="00BE3358">
              <w:rPr>
                <w:rFonts w:eastAsia="Aptos"/>
                <w:b/>
                <w:bCs/>
                <w:sz w:val="28"/>
                <w:lang w:val="vi-VN"/>
              </w:rPr>
              <w:t>cuốn sách để giới thiệu</w:t>
            </w:r>
          </w:p>
          <w:p w:rsidR="00874E07" w:rsidRPr="00BE3358" w:rsidRDefault="006D32C3">
            <w:pPr>
              <w:spacing w:after="0" w:line="360" w:lineRule="auto"/>
              <w:ind w:left="720"/>
              <w:jc w:val="both"/>
              <w:rPr>
                <w:b/>
                <w:bCs/>
                <w:i/>
                <w:iCs/>
                <w:sz w:val="28"/>
                <w:szCs w:val="28"/>
                <w:lang w:val="vi-VN"/>
              </w:rPr>
            </w:pPr>
            <w:r w:rsidRPr="00BE3358">
              <w:rPr>
                <w:b/>
                <w:bCs/>
                <w:i/>
                <w:iCs/>
                <w:sz w:val="28"/>
                <w:szCs w:val="28"/>
                <w:lang w:val="vi-VN"/>
              </w:rPr>
              <w:t>2.1. Phù hợp với bản chất trường Đảng</w:t>
            </w:r>
          </w:p>
          <w:p w:rsidR="00874E07" w:rsidRPr="00BE3358" w:rsidRDefault="006D32C3">
            <w:pPr>
              <w:spacing w:after="0" w:line="360" w:lineRule="auto"/>
              <w:ind w:firstLineChars="257" w:firstLine="720"/>
              <w:jc w:val="both"/>
              <w:rPr>
                <w:sz w:val="28"/>
                <w:szCs w:val="28"/>
                <w:lang w:val="vi-VN"/>
              </w:rPr>
            </w:pPr>
            <w:r w:rsidRPr="00BE3358">
              <w:rPr>
                <w:sz w:val="28"/>
                <w:szCs w:val="28"/>
                <w:lang w:val="vi-VN"/>
              </w:rPr>
              <w:t>- Tăng cường hiểu biết về quyền lực</w:t>
            </w:r>
            <w:r w:rsidRPr="00BE3358">
              <w:rPr>
                <w:b/>
                <w:bCs/>
                <w:sz w:val="28"/>
                <w:szCs w:val="28"/>
                <w:lang w:val="vi-VN"/>
              </w:rPr>
              <w:t>:</w:t>
            </w:r>
            <w:r w:rsidRPr="00BE3358">
              <w:rPr>
                <w:sz w:val="28"/>
                <w:szCs w:val="28"/>
                <w:lang w:val="vi-VN"/>
              </w:rPr>
              <w:t xml:space="preserve"> Cuốn sách cung cấp cách tiếp cận về quyền lực dưới những khía cạnh khác nhau như</w:t>
            </w:r>
            <w:r>
              <w:rPr>
                <w:rFonts w:eastAsia="Aptos"/>
                <w:sz w:val="28"/>
                <w:lang w:val="vi-VN"/>
              </w:rPr>
              <w:t xml:space="preserve"> Sự thôi thúc của quyền lực</w:t>
            </w:r>
            <w:r w:rsidRPr="00BE3358">
              <w:rPr>
                <w:rFonts w:eastAsia="Aptos"/>
                <w:sz w:val="28"/>
                <w:lang w:val="vi-VN"/>
              </w:rPr>
              <w:t>,</w:t>
            </w:r>
            <w:r>
              <w:rPr>
                <w:rFonts w:eastAsia="Aptos"/>
                <w:sz w:val="28"/>
                <w:lang w:val="vi-VN"/>
              </w:rPr>
              <w:t xml:space="preserve"> Lãnh tụ và kẻ tuân hành</w:t>
            </w:r>
            <w:r w:rsidRPr="00BE3358">
              <w:rPr>
                <w:rFonts w:eastAsia="Aptos"/>
                <w:sz w:val="28"/>
                <w:lang w:val="vi-VN"/>
              </w:rPr>
              <w:t>,</w:t>
            </w:r>
            <w:r>
              <w:rPr>
                <w:rFonts w:eastAsia="Aptos"/>
                <w:sz w:val="28"/>
                <w:lang w:val="vi-VN"/>
              </w:rPr>
              <w:t xml:space="preserve"> Các hình thức của quyền lực</w:t>
            </w:r>
            <w:r w:rsidRPr="00BE3358">
              <w:rPr>
                <w:rFonts w:eastAsia="Aptos"/>
                <w:sz w:val="28"/>
                <w:lang w:val="vi-VN"/>
              </w:rPr>
              <w:t>,</w:t>
            </w:r>
            <w:r>
              <w:rPr>
                <w:rFonts w:eastAsia="Aptos"/>
                <w:sz w:val="28"/>
                <w:lang w:val="vi-VN"/>
              </w:rPr>
              <w:t xml:space="preserve"> Quyền lực tu sĩ</w:t>
            </w:r>
            <w:r w:rsidRPr="00BE3358">
              <w:rPr>
                <w:rFonts w:eastAsia="Aptos"/>
                <w:sz w:val="28"/>
                <w:lang w:val="vi-VN"/>
              </w:rPr>
              <w:t>,</w:t>
            </w:r>
            <w:r>
              <w:rPr>
                <w:rFonts w:eastAsia="Aptos"/>
                <w:sz w:val="28"/>
                <w:lang w:val="vi-VN"/>
              </w:rPr>
              <w:t xml:space="preserve"> Vương quyền</w:t>
            </w:r>
            <w:r w:rsidRPr="00BE3358">
              <w:rPr>
                <w:rFonts w:eastAsia="Aptos"/>
                <w:sz w:val="28"/>
                <w:lang w:val="vi-VN"/>
              </w:rPr>
              <w:t>,</w:t>
            </w:r>
            <w:r>
              <w:rPr>
                <w:rFonts w:eastAsia="Aptos"/>
                <w:sz w:val="28"/>
                <w:lang w:val="vi-VN"/>
              </w:rPr>
              <w:t xml:space="preserve"> Bạo lực</w:t>
            </w:r>
            <w:r w:rsidRPr="00BE3358">
              <w:rPr>
                <w:rFonts w:eastAsia="Aptos"/>
                <w:sz w:val="28"/>
                <w:lang w:val="vi-VN"/>
              </w:rPr>
              <w:t>,</w:t>
            </w:r>
            <w:r>
              <w:rPr>
                <w:rFonts w:eastAsia="Aptos"/>
                <w:sz w:val="28"/>
                <w:lang w:val="vi-VN"/>
              </w:rPr>
              <w:t xml:space="preserve"> Quyền lực cách mạng</w:t>
            </w:r>
            <w:r w:rsidRPr="00BE3358">
              <w:rPr>
                <w:rFonts w:eastAsia="Aptos"/>
                <w:sz w:val="28"/>
                <w:lang w:val="vi-VN"/>
              </w:rPr>
              <w:t xml:space="preserve">, </w:t>
            </w:r>
            <w:r>
              <w:rPr>
                <w:rFonts w:eastAsia="Aptos"/>
                <w:sz w:val="28"/>
                <w:lang w:val="vi-VN"/>
              </w:rPr>
              <w:t>Quyền lực kinh tế</w:t>
            </w:r>
            <w:r w:rsidRPr="00BE3358">
              <w:rPr>
                <w:rFonts w:eastAsia="Aptos"/>
                <w:sz w:val="28"/>
                <w:lang w:val="vi-VN"/>
              </w:rPr>
              <w:t>,</w:t>
            </w:r>
            <w:r>
              <w:rPr>
                <w:rFonts w:eastAsia="Aptos"/>
                <w:sz w:val="28"/>
                <w:lang w:val="vi-VN"/>
              </w:rPr>
              <w:t xml:space="preserve"> Sự khống chế tư tưởng</w:t>
            </w:r>
            <w:r w:rsidRPr="00BE3358">
              <w:rPr>
                <w:rFonts w:eastAsia="Aptos"/>
                <w:sz w:val="28"/>
                <w:lang w:val="vi-VN"/>
              </w:rPr>
              <w:t>,</w:t>
            </w:r>
            <w:r>
              <w:rPr>
                <w:rFonts w:eastAsia="Aptos"/>
                <w:sz w:val="28"/>
                <w:lang w:val="vi-VN"/>
              </w:rPr>
              <w:t xml:space="preserve"> Những tín niệm coi như nguồn gốc của quyền lực</w:t>
            </w:r>
            <w:r w:rsidRPr="00BE3358">
              <w:rPr>
                <w:rFonts w:eastAsia="Aptos"/>
                <w:sz w:val="28"/>
                <w:lang w:val="vi-VN"/>
              </w:rPr>
              <w:t>,</w:t>
            </w:r>
            <w:r>
              <w:rPr>
                <w:rFonts w:eastAsia="Aptos"/>
                <w:sz w:val="28"/>
                <w:lang w:val="vi-VN"/>
              </w:rPr>
              <w:t xml:space="preserve"> Tổ chức dưới nhãn quan sinh vật học</w:t>
            </w:r>
            <w:r w:rsidRPr="00BE3358">
              <w:rPr>
                <w:rFonts w:eastAsia="Aptos"/>
                <w:sz w:val="28"/>
                <w:lang w:val="vi-VN"/>
              </w:rPr>
              <w:t xml:space="preserve">, </w:t>
            </w:r>
            <w:r>
              <w:rPr>
                <w:rFonts w:eastAsia="Aptos"/>
                <w:sz w:val="28"/>
                <w:lang w:val="vi-VN"/>
              </w:rPr>
              <w:t xml:space="preserve"> Quyền lực và các hình thức chính quyền</w:t>
            </w:r>
            <w:r w:rsidRPr="00BE3358">
              <w:rPr>
                <w:rFonts w:eastAsia="Aptos"/>
                <w:sz w:val="28"/>
                <w:lang w:val="vi-VN"/>
              </w:rPr>
              <w:t xml:space="preserve">, </w:t>
            </w:r>
            <w:r>
              <w:rPr>
                <w:rFonts w:eastAsia="Aptos"/>
                <w:sz w:val="28"/>
                <w:lang w:val="vi-VN"/>
              </w:rPr>
              <w:t>Tổ chức và cá nhân</w:t>
            </w:r>
            <w:r w:rsidRPr="00BE3358">
              <w:rPr>
                <w:rFonts w:eastAsia="Aptos"/>
                <w:sz w:val="28"/>
                <w:lang w:val="vi-VN"/>
              </w:rPr>
              <w:t>,</w:t>
            </w:r>
            <w:r>
              <w:rPr>
                <w:rFonts w:eastAsia="Aptos"/>
                <w:sz w:val="28"/>
                <w:lang w:val="vi-VN"/>
              </w:rPr>
              <w:t xml:space="preserve"> Sự cạnh tranh</w:t>
            </w:r>
            <w:r w:rsidRPr="00BE3358">
              <w:rPr>
                <w:rFonts w:eastAsia="Aptos"/>
                <w:sz w:val="28"/>
                <w:lang w:val="vi-VN"/>
              </w:rPr>
              <w:t>,</w:t>
            </w:r>
            <w:r>
              <w:rPr>
                <w:rFonts w:eastAsia="Aptos"/>
                <w:sz w:val="28"/>
                <w:lang w:val="vi-VN"/>
              </w:rPr>
              <w:t xml:space="preserve"> Quyền lực và luân lý</w:t>
            </w:r>
            <w:r w:rsidRPr="00BE3358">
              <w:rPr>
                <w:rFonts w:eastAsia="Aptos"/>
                <w:sz w:val="28"/>
                <w:lang w:val="vi-VN"/>
              </w:rPr>
              <w:t>,</w:t>
            </w:r>
            <w:r>
              <w:rPr>
                <w:rFonts w:eastAsia="Aptos"/>
                <w:sz w:val="28"/>
                <w:lang w:val="vi-VN"/>
              </w:rPr>
              <w:t xml:space="preserve"> Các triết học về quyền lực</w:t>
            </w:r>
            <w:r w:rsidRPr="00BE3358">
              <w:rPr>
                <w:rFonts w:eastAsia="Aptos"/>
                <w:sz w:val="28"/>
                <w:lang w:val="vi-VN"/>
              </w:rPr>
              <w:t>,</w:t>
            </w:r>
            <w:r>
              <w:rPr>
                <w:rFonts w:eastAsia="Aptos"/>
                <w:sz w:val="28"/>
                <w:lang w:val="vi-VN"/>
              </w:rPr>
              <w:t xml:space="preserve"> Quyền lực dưới nhãn quan đạo đức học</w:t>
            </w:r>
            <w:r w:rsidRPr="00BE3358">
              <w:rPr>
                <w:rFonts w:eastAsia="Aptos"/>
                <w:sz w:val="28"/>
                <w:lang w:val="vi-VN"/>
              </w:rPr>
              <w:t>,</w:t>
            </w:r>
            <w:r>
              <w:rPr>
                <w:rFonts w:eastAsia="Aptos"/>
                <w:sz w:val="28"/>
                <w:lang w:val="vi-VN"/>
              </w:rPr>
              <w:t xml:space="preserve"> Sự thuần hoá quyền lực</w:t>
            </w:r>
            <w:r w:rsidRPr="00BE3358">
              <w:rPr>
                <w:rFonts w:eastAsia="Aptos"/>
                <w:sz w:val="28"/>
                <w:lang w:val="vi-VN"/>
              </w:rPr>
              <w:t xml:space="preserve">. </w:t>
            </w:r>
            <w:r w:rsidRPr="00BE3358">
              <w:rPr>
                <w:sz w:val="28"/>
                <w:szCs w:val="28"/>
                <w:lang w:val="vi-VN"/>
              </w:rPr>
              <w:t>Từ đó, giúp người đọc hình dung được toàn diện vấn đề quyền lực dưới rất nhiều khía cạnh khác nhau từ lãnh tụ và kẻ tuân hành, các mối quan hệ giữa quyền lực và kinh tế, quyền lực và cách mạng, triết học, đặc biệt là nhận diện được sự thôi thúc quyền lực từ sớm (khi chưa có chức quyền). Trong đó, quan điểm xuyên suốt là quyền lực gắn liền với đại đa số quần chúng là quyền lực lâu dài, bền vững nhất được tác giả Russell thể hiện trong cuốn sách. Điều này hoàn toàn phù hợp quan điểm “lấy dân làm gốc” của Đảng và Nhà nước ta trong suốt quá trình lãnh đạo và điều hành đất nước.</w:t>
            </w:r>
          </w:p>
          <w:p w:rsidR="00874E07" w:rsidRPr="00BE3358" w:rsidRDefault="006D32C3">
            <w:pPr>
              <w:tabs>
                <w:tab w:val="left" w:pos="720"/>
              </w:tabs>
              <w:spacing w:after="0" w:line="360" w:lineRule="auto"/>
              <w:ind w:firstLine="720"/>
              <w:jc w:val="both"/>
              <w:rPr>
                <w:sz w:val="28"/>
                <w:szCs w:val="28"/>
                <w:lang w:val="vi-VN"/>
              </w:rPr>
            </w:pPr>
            <w:r w:rsidRPr="00BE3358">
              <w:rPr>
                <w:sz w:val="28"/>
                <w:szCs w:val="28"/>
                <w:lang w:val="vi-VN"/>
              </w:rPr>
              <w:t xml:space="preserve">Thuần hoá quyền lực: Cuốn sách đưa ra 04 điều kiện để thuần hoá quyền lực là chính trị, kinh tế, tuyên truyền, giáo dục, thuyết phục. Sách nhấn mạnh việc giáo </w:t>
            </w:r>
            <w:r w:rsidRPr="00BE3358">
              <w:rPr>
                <w:sz w:val="28"/>
                <w:szCs w:val="28"/>
                <w:lang w:val="vi-VN"/>
              </w:rPr>
              <w:lastRenderedPageBreak/>
              <w:t>dục, thuyết phục, tuyên truyền để hướng tới sử dụng hiệu quả quyền lực được giao. Điều này phù hợp với mục tiêu đào tạo huấn luyện cán bộ "vừa hồng, vừa chuyên", có phẩm chất đạo đức tốt, luôn đặt lợi ích của nhân dân lên hàng đầu.</w:t>
            </w:r>
          </w:p>
          <w:p w:rsidR="00874E07" w:rsidRPr="00BE3358" w:rsidRDefault="006D32C3">
            <w:pPr>
              <w:spacing w:after="0" w:line="360" w:lineRule="auto"/>
              <w:ind w:firstLineChars="257" w:firstLine="720"/>
              <w:jc w:val="both"/>
              <w:rPr>
                <w:sz w:val="28"/>
                <w:szCs w:val="28"/>
                <w:lang w:val="vi-VN"/>
              </w:rPr>
            </w:pPr>
            <w:r w:rsidRPr="00BE3358">
              <w:rPr>
                <w:sz w:val="28"/>
                <w:szCs w:val="28"/>
                <w:lang w:val="vi-VN"/>
              </w:rPr>
              <w:t>- Sự khác nhau giữa lãnh tụ và kẻ tuân hành: Việc phân phối quyền lực không đều luôn tồn tại trong các cộng đồng nhân loại. Lòng yêu thích quyền lực dưới nhiều hình thức gần như phổ quát, những hình thức tuyệt đối của nó rất hiếm.</w:t>
            </w:r>
          </w:p>
          <w:p w:rsidR="00874E07" w:rsidRPr="00BE3358" w:rsidRDefault="006D32C3">
            <w:pPr>
              <w:spacing w:after="0" w:line="360" w:lineRule="auto"/>
              <w:ind w:firstLineChars="257" w:firstLine="720"/>
              <w:jc w:val="both"/>
              <w:rPr>
                <w:sz w:val="28"/>
                <w:szCs w:val="28"/>
                <w:lang w:val="vi-VN"/>
              </w:rPr>
            </w:pPr>
            <w:r w:rsidRPr="00BE3358">
              <w:rPr>
                <w:sz w:val="28"/>
                <w:szCs w:val="28"/>
                <w:lang w:val="vi-VN"/>
              </w:rPr>
              <w:t>Bất bình đẳng về quyền lực phải có trong: một tổ chức vẫn tồn tại được và có khuynh hướng gia tăng hơn.</w:t>
            </w:r>
          </w:p>
          <w:p w:rsidR="00874E07" w:rsidRPr="00BE3358" w:rsidRDefault="006D32C3">
            <w:pPr>
              <w:spacing w:after="0" w:line="360" w:lineRule="auto"/>
              <w:ind w:firstLineChars="257" w:firstLine="720"/>
              <w:jc w:val="both"/>
              <w:rPr>
                <w:sz w:val="28"/>
                <w:szCs w:val="28"/>
                <w:lang w:val="vi-VN"/>
              </w:rPr>
            </w:pPr>
            <w:r w:rsidRPr="00BE3358">
              <w:rPr>
                <w:sz w:val="28"/>
                <w:szCs w:val="28"/>
                <w:lang w:val="vi-VN"/>
              </w:rPr>
              <w:t>“Con người ưa thích quyền lực chừng nào có đủ tự tin, nếu không họ thích theo một lãnh tụ cho chắc ăn hơn” và “ Lòng tự tin cần thiết cho một lãnh tụ có thể được tạo nên do nhiều đường lỗi khác nhau”: thông thường nhất là có địa vị chỉ huy tập thể. Lãnh tụ vĩ đại phải có lòng tự tin phi thường, không phải chỉ hời hợt bên ngoài mà còn ẩn sâu vào tiềm thức.</w:t>
            </w:r>
          </w:p>
          <w:p w:rsidR="00874E07" w:rsidRDefault="006D32C3">
            <w:pPr>
              <w:spacing w:after="0" w:line="360" w:lineRule="auto"/>
              <w:ind w:left="720"/>
              <w:jc w:val="both"/>
              <w:rPr>
                <w:sz w:val="28"/>
                <w:szCs w:val="28"/>
              </w:rPr>
            </w:pPr>
            <w:r>
              <w:rPr>
                <w:b/>
                <w:bCs/>
                <w:i/>
                <w:iCs/>
                <w:sz w:val="28"/>
                <w:szCs w:val="28"/>
              </w:rPr>
              <w:t>2.2. Tính ứng dụng trong thực tiễn</w:t>
            </w:r>
          </w:p>
          <w:p w:rsidR="00874E07" w:rsidRDefault="006D32C3">
            <w:pPr>
              <w:spacing w:after="0" w:line="360" w:lineRule="auto"/>
              <w:ind w:firstLineChars="257" w:firstLine="722"/>
              <w:jc w:val="both"/>
              <w:rPr>
                <w:sz w:val="28"/>
                <w:szCs w:val="28"/>
              </w:rPr>
            </w:pPr>
            <w:r>
              <w:rPr>
                <w:b/>
                <w:bCs/>
                <w:i/>
                <w:iCs/>
                <w:sz w:val="28"/>
                <w:szCs w:val="28"/>
              </w:rPr>
              <w:t xml:space="preserve">- </w:t>
            </w:r>
            <w:r>
              <w:rPr>
                <w:sz w:val="28"/>
                <w:szCs w:val="28"/>
              </w:rPr>
              <w:t>Trong nhận diện quyền lực: ham muốn quyền lực là cái tự thân có trong mỗi cá nhân, vấn đề là thuần hoá nó và sử dung công cụ quyền lực hiệu quả hướng tới các mục tiêu cộng đồng, xã hội. Sự thôi thức quyền lực không chỉ là sự tác động của bên ngoài, mà đến từ chính yếu tố nội tại của bản thân. Vấn đề đăt ra là sự thôi thúc sẽ đi đúng hướng, không lệch hướng, chệch hướng. Điều này, hoàn toàn phù hợp với quan điểm trọng dân, lấy dân làm gốc của Đảng ta.</w:t>
            </w:r>
          </w:p>
          <w:p w:rsidR="00874E07" w:rsidRDefault="006D32C3">
            <w:pPr>
              <w:widowControl w:val="0"/>
              <w:spacing w:after="0" w:line="360" w:lineRule="auto"/>
              <w:ind w:firstLineChars="257" w:firstLine="720"/>
              <w:jc w:val="both"/>
              <w:rPr>
                <w:sz w:val="28"/>
                <w:szCs w:val="28"/>
              </w:rPr>
            </w:pPr>
            <w:r>
              <w:rPr>
                <w:sz w:val="28"/>
                <w:szCs w:val="28"/>
              </w:rPr>
              <w:t xml:space="preserve"> - Yếu tố quyền lực chỉ được huy động và sử dụng bền vững khi được sự ủng hộ của đại bộ phận người dân. Còn những thứ quyền lực khác sớm muộn cũng sẽ bị tiêu diệt hoặc tư thân nó huỷ diệt. Điều này hoàn toàn phù hợp với tư tưởng “ lấy dân làm gốc” trong mọi quyết sách chính trị của Đảng và Nhà nước ta. </w:t>
            </w:r>
          </w:p>
          <w:p w:rsidR="00874E07" w:rsidRDefault="006D32C3">
            <w:pPr>
              <w:tabs>
                <w:tab w:val="left" w:pos="720"/>
              </w:tabs>
              <w:spacing w:after="0" w:line="360" w:lineRule="auto"/>
              <w:ind w:firstLineChars="257" w:firstLine="720"/>
              <w:jc w:val="both"/>
              <w:rPr>
                <w:sz w:val="28"/>
                <w:szCs w:val="28"/>
              </w:rPr>
            </w:pPr>
            <w:r>
              <w:rPr>
                <w:sz w:val="28"/>
                <w:szCs w:val="28"/>
              </w:rPr>
              <w:t>- Xác định nội hàm của quyền lực</w:t>
            </w:r>
            <w:r>
              <w:rPr>
                <w:sz w:val="28"/>
                <w:szCs w:val="28"/>
                <w:lang w:val="vi-VN"/>
              </w:rPr>
              <w:t xml:space="preserve">: </w:t>
            </w:r>
            <w:r>
              <w:rPr>
                <w:sz w:val="28"/>
                <w:szCs w:val="28"/>
              </w:rPr>
              <w:t>quyền lực vừa có vai trò nội tại, vừa có vai trò ngoại sinh khi hướng tới việc đạt được mục tiêu thông qua người khác. Quyền lực và mối liên hệ với chính trị, kinh tế, cách mạng… cũng được tác giả luận giải và làm rõ. Từ đó, có thể rút ra những luận điểm phù hợp với cách mạng Việt Nam trước đây và hiện nay.</w:t>
            </w:r>
          </w:p>
          <w:p w:rsidR="00874E07" w:rsidRDefault="006D32C3">
            <w:pPr>
              <w:spacing w:after="0" w:line="360" w:lineRule="auto"/>
              <w:ind w:firstLineChars="257" w:firstLine="720"/>
              <w:jc w:val="both"/>
              <w:rPr>
                <w:sz w:val="28"/>
                <w:szCs w:val="28"/>
              </w:rPr>
            </w:pPr>
            <w:r>
              <w:rPr>
                <w:sz w:val="28"/>
                <w:szCs w:val="28"/>
              </w:rPr>
              <w:lastRenderedPageBreak/>
              <w:t xml:space="preserve">- </w:t>
            </w:r>
            <w:r>
              <w:rPr>
                <w:sz w:val="28"/>
                <w:szCs w:val="28"/>
                <w:lang w:val="vi-VN"/>
              </w:rPr>
              <w:t xml:space="preserve">Nâng cao </w:t>
            </w:r>
            <w:r>
              <w:rPr>
                <w:sz w:val="28"/>
                <w:szCs w:val="28"/>
              </w:rPr>
              <w:t xml:space="preserve"> nhận thức và </w:t>
            </w:r>
            <w:r>
              <w:rPr>
                <w:sz w:val="28"/>
                <w:szCs w:val="28"/>
                <w:lang w:val="vi-VN"/>
              </w:rPr>
              <w:t>năng lực</w:t>
            </w:r>
            <w:r>
              <w:rPr>
                <w:sz w:val="28"/>
                <w:szCs w:val="28"/>
              </w:rPr>
              <w:t xml:space="preserve"> sử dụng “quyền lực” được trao</w:t>
            </w:r>
            <w:r>
              <w:rPr>
                <w:sz w:val="28"/>
                <w:szCs w:val="28"/>
                <w:lang w:val="vi-VN"/>
              </w:rPr>
              <w:t xml:space="preserve"> của cán bộ, đảng viên</w:t>
            </w:r>
            <w:r>
              <w:rPr>
                <w:sz w:val="28"/>
                <w:szCs w:val="28"/>
              </w:rPr>
              <w:t>, nhất là đối với đội ngũ lãnh đạo, quản lý thông qua việc hiểu rõ về nguồn gốc hình thành quyền lực và các mối quan hệ của quyền lực với các lĩnh vực khác.</w:t>
            </w:r>
          </w:p>
          <w:p w:rsidR="00874E07" w:rsidRDefault="006D32C3">
            <w:pPr>
              <w:spacing w:after="0" w:line="360" w:lineRule="auto"/>
              <w:ind w:firstLine="720"/>
              <w:jc w:val="both"/>
              <w:rPr>
                <w:b/>
                <w:bCs/>
                <w:i/>
                <w:iCs/>
                <w:sz w:val="28"/>
                <w:szCs w:val="28"/>
              </w:rPr>
            </w:pPr>
            <w:r>
              <w:rPr>
                <w:b/>
                <w:bCs/>
                <w:i/>
                <w:iCs/>
                <w:sz w:val="28"/>
                <w:szCs w:val="28"/>
              </w:rPr>
              <w:t>2.3. Tính cập nhật và chuyên sâu</w:t>
            </w:r>
          </w:p>
          <w:p w:rsidR="00874E07" w:rsidRDefault="006D32C3">
            <w:pPr>
              <w:spacing w:after="0" w:line="360" w:lineRule="auto"/>
              <w:ind w:firstLine="720"/>
              <w:jc w:val="both"/>
              <w:rPr>
                <w:sz w:val="28"/>
                <w:szCs w:val="28"/>
              </w:rPr>
            </w:pPr>
            <w:r>
              <w:rPr>
                <w:sz w:val="28"/>
                <w:szCs w:val="28"/>
              </w:rPr>
              <w:t>- Tài liệu tham khảo có tính thời đại: mặc dù cuốn sách được xuất bản lần đầu tiên năm 1938 và được tái bản nhiều lầm, lần tái bản gần nhất vào năm 2024, nhưng những tri thức của cuốn sách mang lại có tính thời đại cao, có giá trị ứng dụng trong nhiều ngành khoa học như chính trị học, hành chính công, lãnh đạo học.. Cuốn sách đã cung cấp kiến thức quản lý hiện đại, bổ sung cho các tài liệu đã có.</w:t>
            </w:r>
          </w:p>
          <w:p w:rsidR="00874E07" w:rsidRDefault="006D32C3">
            <w:pPr>
              <w:spacing w:after="0" w:line="360" w:lineRule="auto"/>
              <w:ind w:firstLine="720"/>
              <w:jc w:val="both"/>
              <w:rPr>
                <w:sz w:val="28"/>
                <w:szCs w:val="28"/>
              </w:rPr>
            </w:pPr>
            <w:r>
              <w:rPr>
                <w:sz w:val="28"/>
                <w:szCs w:val="28"/>
              </w:rPr>
              <w:t>- Chuyên ngành sâu: Nội dung sách đi sâu vào một lĩnh vực chuyên ngành là khoa học lãnh đạo bởi lãnh đạo và quyền lực là hai phạm trù luôn có mối quan hệ gắn bó chặt chẽ với nhau. Đôi khi cái nọ là điều kiện để cái kia thực hiện. Từ đó, cuốn sách là tài liệu chuyên khảo có giá trị lý luận cao, giúp nâng cao năng lực chuyên môn và tư duy phản biện cho đội ngũ giảng viên và học viên.</w:t>
            </w:r>
          </w:p>
          <w:p w:rsidR="00874E07" w:rsidRPr="00BE3358" w:rsidRDefault="006D32C3" w:rsidP="00BE3358">
            <w:pPr>
              <w:spacing w:after="0" w:line="360" w:lineRule="auto"/>
              <w:ind w:firstLine="720"/>
              <w:jc w:val="both"/>
              <w:rPr>
                <w:rFonts w:eastAsia="Aptos"/>
                <w:b/>
                <w:bCs/>
                <w:sz w:val="28"/>
                <w:lang w:val="vi-VN"/>
              </w:rPr>
            </w:pPr>
            <w:r>
              <w:rPr>
                <w:rFonts w:eastAsia="Aptos"/>
                <w:bCs/>
                <w:sz w:val="28"/>
                <w:lang w:val="vi-VN"/>
              </w:rPr>
              <w:t xml:space="preserve"> </w:t>
            </w:r>
            <w:r>
              <w:rPr>
                <w:rFonts w:eastAsia="Aptos"/>
                <w:b/>
                <w:bCs/>
                <w:sz w:val="28"/>
                <w:lang w:val="vi-VN"/>
              </w:rPr>
              <w:t xml:space="preserve">3. </w:t>
            </w:r>
            <w:r w:rsidR="00BE3358" w:rsidRPr="00BE3358">
              <w:rPr>
                <w:rFonts w:eastAsia="Aptos"/>
                <w:b/>
                <w:bCs/>
                <w:sz w:val="28"/>
                <w:lang w:val="vi-VN"/>
              </w:rPr>
              <w:t>N</w:t>
            </w:r>
            <w:r>
              <w:rPr>
                <w:rFonts w:eastAsia="Aptos"/>
                <w:b/>
                <w:bCs/>
                <w:sz w:val="28"/>
                <w:lang w:val="vi-VN"/>
              </w:rPr>
              <w:t>ội dung của sản phẩm khoa học</w:t>
            </w:r>
          </w:p>
          <w:p w:rsidR="00874E07" w:rsidRDefault="006D32C3">
            <w:pPr>
              <w:spacing w:after="0" w:line="360" w:lineRule="auto"/>
              <w:ind w:firstLine="720"/>
              <w:jc w:val="both"/>
              <w:rPr>
                <w:rFonts w:eastAsia="Aptos"/>
                <w:b/>
                <w:i/>
                <w:iCs/>
                <w:sz w:val="28"/>
                <w:lang w:val="vi-VN"/>
              </w:rPr>
            </w:pPr>
            <w:r>
              <w:rPr>
                <w:rFonts w:eastAsia="Aptos"/>
                <w:b/>
                <w:i/>
                <w:iCs/>
                <w:sz w:val="28"/>
                <w:lang w:val="vi-VN"/>
              </w:rPr>
              <w:t>3.1. Nội dung cốt lõi của sản phẩm khoa học</w:t>
            </w:r>
          </w:p>
          <w:p w:rsidR="00874E07" w:rsidRPr="00BE3358" w:rsidRDefault="006D32C3">
            <w:pPr>
              <w:spacing w:after="0" w:line="360" w:lineRule="auto"/>
              <w:ind w:firstLine="720"/>
              <w:jc w:val="both"/>
              <w:rPr>
                <w:i/>
                <w:iCs/>
                <w:sz w:val="28"/>
                <w:szCs w:val="28"/>
                <w:lang w:val="vi-VN"/>
              </w:rPr>
            </w:pPr>
            <w:r w:rsidRPr="00BE3358">
              <w:rPr>
                <w:rFonts w:eastAsia="Aptos"/>
                <w:bCs/>
                <w:sz w:val="28"/>
                <w:lang w:val="vi-VN"/>
              </w:rPr>
              <w:t xml:space="preserve"> </w:t>
            </w:r>
            <w:r w:rsidRPr="00BE3358">
              <w:rPr>
                <w:rFonts w:eastAsia="Aptos"/>
                <w:bCs/>
                <w:i/>
                <w:iCs/>
                <w:sz w:val="28"/>
                <w:lang w:val="vi-VN"/>
              </w:rPr>
              <w:t>Nội dung 1</w:t>
            </w:r>
            <w:r w:rsidRPr="00BE3358">
              <w:rPr>
                <w:rFonts w:eastAsia="Aptos"/>
                <w:bCs/>
                <w:sz w:val="28"/>
                <w:lang w:val="vi-VN"/>
              </w:rPr>
              <w:t>:</w:t>
            </w:r>
            <w:r>
              <w:rPr>
                <w:i/>
                <w:iCs/>
                <w:sz w:val="28"/>
                <w:szCs w:val="28"/>
                <w:lang w:val="vi-VN"/>
              </w:rPr>
              <w:t xml:space="preserve"> </w:t>
            </w:r>
            <w:r w:rsidRPr="00BE3358">
              <w:rPr>
                <w:sz w:val="28"/>
                <w:szCs w:val="28"/>
                <w:lang w:val="vi-VN"/>
              </w:rPr>
              <w:t>Sự thôi thúc của quyền lực và Sự thuần hoá của quyền lực</w:t>
            </w:r>
          </w:p>
          <w:p w:rsidR="00874E07" w:rsidRPr="00BE3358" w:rsidRDefault="006D32C3">
            <w:pPr>
              <w:spacing w:after="0" w:line="360" w:lineRule="auto"/>
              <w:ind w:firstLine="720"/>
              <w:jc w:val="both"/>
              <w:rPr>
                <w:sz w:val="28"/>
                <w:szCs w:val="28"/>
                <w:lang w:val="vi-VN"/>
              </w:rPr>
            </w:pPr>
            <w:r w:rsidRPr="00BE3358">
              <w:rPr>
                <w:sz w:val="28"/>
                <w:szCs w:val="28"/>
                <w:lang w:val="vi-VN"/>
              </w:rPr>
              <w:t xml:space="preserve">Cuốn sách lập luận rằng một động lực mạnh mẽ và thường xuyên hơn nhiều là </w:t>
            </w:r>
            <w:r w:rsidRPr="00BE3358">
              <w:rPr>
                <w:b/>
                <w:bCs/>
                <w:sz w:val="28"/>
                <w:szCs w:val="28"/>
                <w:lang w:val="vi-VN"/>
              </w:rPr>
              <w:t>mong muốn quyền lực</w:t>
            </w:r>
            <w:r w:rsidRPr="00BE3358">
              <w:rPr>
                <w:sz w:val="28"/>
                <w:szCs w:val="28"/>
                <w:lang w:val="vi-VN"/>
              </w:rPr>
              <w:t xml:space="preserve">. Khát vọng này có thể biểu hiện dưới nhiều hình thức khác nhau, từ tham vọng cá nhân trong công việc, mong muốn kiểm soát người khác, đến sự khao khát ảnh hưởng chính trị trên quy mô lớn. Đồng thời đã đề ra 04 điều kiện để thuần hoá quyền lực. </w:t>
            </w:r>
          </w:p>
          <w:p w:rsidR="00874E07" w:rsidRPr="00BE3358" w:rsidRDefault="006D32C3">
            <w:pPr>
              <w:spacing w:after="0" w:line="360" w:lineRule="auto"/>
              <w:ind w:firstLine="720"/>
              <w:jc w:val="both"/>
              <w:rPr>
                <w:sz w:val="28"/>
                <w:szCs w:val="28"/>
                <w:lang w:val="vi-VN"/>
              </w:rPr>
            </w:pPr>
            <w:r w:rsidRPr="00BE3358">
              <w:rPr>
                <w:sz w:val="28"/>
                <w:szCs w:val="28"/>
                <w:lang w:val="vi-VN"/>
              </w:rPr>
              <w:t>Sự thôi thúc quyền lực: Quyền lực là ý niệm căn bản trong khoa học xã hội, cũng như Năng lượng là ý niệm căn bản trong vật lý, Giống như năng lượng, quyền lực có nhiều hình thức chẳng hạn như tài sản, vũ khí, thẩm quyền dân sự, ảnh hưởng trên dư luận.</w:t>
            </w:r>
          </w:p>
          <w:p w:rsidR="00874E07" w:rsidRPr="00BE3358" w:rsidRDefault="006D32C3">
            <w:pPr>
              <w:spacing w:after="0" w:line="360" w:lineRule="auto"/>
              <w:ind w:firstLine="720"/>
              <w:jc w:val="both"/>
              <w:rPr>
                <w:sz w:val="28"/>
                <w:szCs w:val="28"/>
                <w:lang w:val="vi-VN"/>
              </w:rPr>
            </w:pPr>
            <w:r w:rsidRPr="00BE3358">
              <w:rPr>
                <w:sz w:val="28"/>
                <w:szCs w:val="28"/>
                <w:lang w:val="vi-VN"/>
              </w:rPr>
              <w:t xml:space="preserve">Khát vọng quyền lực có thể được thỏa mãn thông qua nhiều con đường: uy tín, sự giàu có, sự ngưỡng mộ, bạo lực hoặc quyền uy. Russell nhấn mạnh rằng quyền </w:t>
            </w:r>
            <w:r w:rsidRPr="00BE3358">
              <w:rPr>
                <w:sz w:val="28"/>
                <w:szCs w:val="28"/>
                <w:lang w:val="vi-VN"/>
              </w:rPr>
              <w:lastRenderedPageBreak/>
              <w:t>lực không chỉ là khả năng điều khiển hành động bên ngoài của người khác, mà còn là khả năng định hình ý chí và tư tưởng của họ.</w:t>
            </w:r>
          </w:p>
          <w:p w:rsidR="00874E07" w:rsidRPr="00BE3358" w:rsidRDefault="006D32C3">
            <w:pPr>
              <w:spacing w:after="0" w:line="360" w:lineRule="auto"/>
              <w:ind w:firstLine="720"/>
              <w:jc w:val="both"/>
              <w:rPr>
                <w:sz w:val="28"/>
                <w:szCs w:val="28"/>
                <w:lang w:val="vi-VN"/>
              </w:rPr>
            </w:pPr>
            <w:r w:rsidRPr="00BE3358">
              <w:rPr>
                <w:sz w:val="28"/>
                <w:szCs w:val="28"/>
                <w:lang w:val="vi-VN"/>
              </w:rPr>
              <w:t>Sự thuần hoá quyền lực: Thuần hoá quyền lực là vấn đề rất xưa; Khổng tử tin là nhờ giáo huấn những kẻ cầm quyền sẽ được cảm hoá thành những hiền giả đầy lòng nhân ái và khoan dung; Hy Lạp, Dân chủ được coi là phương chế ngăn chặn những sự lạm dụng quyền hành, nhưng luôn thất bại.</w:t>
            </w:r>
          </w:p>
          <w:p w:rsidR="00874E07" w:rsidRPr="00BE3358" w:rsidRDefault="006D32C3">
            <w:pPr>
              <w:spacing w:after="0" w:line="360" w:lineRule="auto"/>
              <w:ind w:firstLine="720"/>
              <w:jc w:val="both"/>
              <w:rPr>
                <w:sz w:val="28"/>
                <w:szCs w:val="28"/>
                <w:lang w:val="vi-VN"/>
              </w:rPr>
            </w:pPr>
            <w:r w:rsidRPr="00BE3358">
              <w:rPr>
                <w:sz w:val="28"/>
                <w:szCs w:val="28"/>
                <w:lang w:val="vi-VN"/>
              </w:rPr>
              <w:t>Điều kiện chính trị: Dân chủ tuy không mang lại một giải pháp hoàn toàn thoả đáng, vẫn phải được coi là phần chính yếu của giải pháp. Thể chế dân chủ nhất định không phải là điều kiện chính trị duy nhất mà việc thuần hóa quyền lực đòi hỏi. Trong một nền dân chủ, đa số vẫn có thể sử dụng bạo lực và không hoàn toàn không cần thiết đối với một thiểu số. Việc bảo vệ những nhóm thiểu số trong giới hạn kỷ luật cho phép, là một phần chính yếu của việc thuần hóa quyền lực. Chính điều này khiến cho ta phải xác định những vấn đề nào cộng đồng phải có hành động chung và những vấn đề mà sự đồng loạt không cần thiết.</w:t>
            </w:r>
          </w:p>
          <w:p w:rsidR="00874E07" w:rsidRPr="00BE3358" w:rsidRDefault="006D32C3">
            <w:pPr>
              <w:spacing w:after="0" w:line="360" w:lineRule="auto"/>
              <w:ind w:firstLine="720"/>
              <w:jc w:val="both"/>
              <w:rPr>
                <w:sz w:val="28"/>
                <w:szCs w:val="28"/>
                <w:lang w:val="vi-VN"/>
              </w:rPr>
            </w:pPr>
            <w:r w:rsidRPr="00BE3358">
              <w:rPr>
                <w:sz w:val="28"/>
                <w:szCs w:val="28"/>
                <w:lang w:val="vi-VN"/>
              </w:rPr>
              <w:t>Điều kiện kinh tế: Về phương diện chính trị, dân chủ giải quyết vấn đề của chúng ta phần nào. Cần chú trọng cả điều kiện chính trị và kinh tế. - Cần có sự phân biệt quyền “sở hữu” không phải là quyền “kiểm soát”: người quan trọng là người nắm quyền kiểm soát quyền lực kinh tế, chứ không phải là người có một phần sở hữu nhỏ trên giấy tờ. Quyền lực kinh tế hiện nay là một vấn đề liên quan đến quản trị hơn là quyền sở hữu.</w:t>
            </w:r>
          </w:p>
          <w:p w:rsidR="00874E07" w:rsidRPr="00BE3358" w:rsidRDefault="006D32C3">
            <w:pPr>
              <w:spacing w:after="0" w:line="360" w:lineRule="auto"/>
              <w:ind w:firstLine="720"/>
              <w:jc w:val="both"/>
              <w:rPr>
                <w:sz w:val="28"/>
                <w:szCs w:val="28"/>
                <w:lang w:val="vi-VN"/>
              </w:rPr>
            </w:pPr>
            <w:r w:rsidRPr="00BE3358">
              <w:rPr>
                <w:sz w:val="28"/>
                <w:szCs w:val="28"/>
                <w:lang w:val="vi-VN"/>
              </w:rPr>
              <w:t>Điều kiện tuyền truyền: Con người cũng phải được tự quảng bá ý kiến mình miễn là không được khuyến khích sự vi phạm luật pháp, và ta phải trù liệu mọi phương thức đưa những viên chức lạm quyền hành của họ ra toà án. Đề cập đến ý kiến xã hội của những người phê bình, chỉ trích mà những chính trị gia tại xứ này ko dám nhúng tay vào một số bê bối lẽ ra họ đã mắc (đặc biệt khi nhà nước nắm độc quyền kinh tế).</w:t>
            </w:r>
          </w:p>
          <w:p w:rsidR="00874E07" w:rsidRPr="00BE3358" w:rsidRDefault="006D32C3">
            <w:pPr>
              <w:spacing w:after="0" w:line="360" w:lineRule="auto"/>
              <w:ind w:firstLine="720"/>
              <w:jc w:val="both"/>
              <w:rPr>
                <w:sz w:val="28"/>
                <w:szCs w:val="28"/>
                <w:lang w:val="vi-VN"/>
              </w:rPr>
            </w:pPr>
            <w:r w:rsidRPr="00BE3358">
              <w:rPr>
                <w:sz w:val="28"/>
                <w:szCs w:val="28"/>
                <w:lang w:val="vi-VN"/>
              </w:rPr>
              <w:t xml:space="preserve">Điều kiện tâm lý và giáo dục: Những điều kiện tâm lý thuận lợi cho việc thuần hoá quyền lực là những điều kiện khó khăn nhất về một số phương diện. Dưới nhãn </w:t>
            </w:r>
            <w:r w:rsidRPr="00BE3358">
              <w:rPr>
                <w:sz w:val="28"/>
                <w:szCs w:val="28"/>
                <w:lang w:val="vi-VN"/>
              </w:rPr>
              <w:lastRenderedPageBreak/>
              <w:t>quan tâm lý học quyền lực, ta thấy sự sợ hãi, lòng điên rồ và tất cả mọi kích xúc tập thể hung bạo có khuynh hướng làm cho con người nhắm mắt đi theo một lãnh tụ.</w:t>
            </w:r>
          </w:p>
          <w:p w:rsidR="00874E07" w:rsidRPr="00BE3358" w:rsidRDefault="006D32C3">
            <w:pPr>
              <w:spacing w:after="0" w:line="360" w:lineRule="auto"/>
              <w:ind w:firstLine="720"/>
              <w:jc w:val="both"/>
              <w:rPr>
                <w:sz w:val="28"/>
                <w:szCs w:val="28"/>
                <w:lang w:val="vi-VN"/>
              </w:rPr>
            </w:pPr>
            <w:r w:rsidRPr="00BE3358">
              <w:rPr>
                <w:sz w:val="28"/>
                <w:szCs w:val="28"/>
                <w:lang w:val="vi-VN"/>
              </w:rPr>
              <w:t xml:space="preserve"> Trong đa số trường hợp, nhà lãnh tụ thường lợi dụng lòng tin tưởng của kẻ khác nhằm củng cố địa vị bạo chúa của mình. Muốn duy trì nền dân chủ thì điều quan trọng là phải tránh những hoàn cảnh tạo nên sự phấn khích đám đông và giáo dục đám đông sao cho họ không dễ mắc những cảm xúc loại này, nghĩa là không bị sai khiến. Nơi nào có phấn khích tập thể thì không có tự do. Những kẻ cuồng nhiệt chỉ có thể bị ngăn cản bằng vũ lực. Nguy cơ chiến tranh tạo ra một thứ tâm lý tập thể đặc thù, mà chính thứ tâm lý này lại gia tăng nguy cơ chiến tranh và làm chế độ độc tài nhú mầm. Cho nên chúng ta hãy xem xét loại giáo dục nào giúp xã hội ít nguy cơ kích xúc tập thể và có khả năng theo đuổi lề lối dân chủ.</w:t>
            </w:r>
          </w:p>
          <w:p w:rsidR="00874E07" w:rsidRPr="00BE3358" w:rsidRDefault="006D32C3">
            <w:pPr>
              <w:spacing w:after="0" w:line="360" w:lineRule="auto"/>
              <w:ind w:firstLine="720"/>
              <w:jc w:val="both"/>
              <w:rPr>
                <w:i/>
                <w:iCs/>
                <w:sz w:val="28"/>
                <w:szCs w:val="28"/>
                <w:lang w:val="vi-VN"/>
              </w:rPr>
            </w:pPr>
            <w:r w:rsidRPr="00BE3358">
              <w:rPr>
                <w:i/>
                <w:iCs/>
                <w:sz w:val="28"/>
                <w:szCs w:val="28"/>
                <w:lang w:val="vi-VN"/>
              </w:rPr>
              <w:t>Nội dung 2</w:t>
            </w:r>
            <w:r w:rsidRPr="00BE3358">
              <w:rPr>
                <w:sz w:val="28"/>
                <w:szCs w:val="28"/>
                <w:lang w:val="vi-VN"/>
              </w:rPr>
              <w:t>: Sự khác nhau giữa lãnh tụ và kẻ tuân hành</w:t>
            </w:r>
          </w:p>
          <w:p w:rsidR="00874E07" w:rsidRPr="00BE3358" w:rsidRDefault="006D32C3">
            <w:pPr>
              <w:spacing w:after="0" w:line="360" w:lineRule="auto"/>
              <w:ind w:firstLine="720"/>
              <w:jc w:val="both"/>
              <w:rPr>
                <w:sz w:val="28"/>
                <w:szCs w:val="28"/>
                <w:lang w:val="vi-VN"/>
              </w:rPr>
            </w:pPr>
            <w:r w:rsidRPr="00BE3358">
              <w:rPr>
                <w:sz w:val="28"/>
                <w:szCs w:val="28"/>
                <w:lang w:val="vi-VN"/>
              </w:rPr>
              <w:t>Việc phân phối quyền lực không đều luôn tồn tại trong các cộng đồng nhân loại. Lòng yêu thích quyền lực dưới nhiều hình thức gần như phổ quát, những hình thức tuyệt đối của nó rất hiếm.</w:t>
            </w:r>
          </w:p>
          <w:p w:rsidR="00874E07" w:rsidRPr="00BE3358" w:rsidRDefault="006D32C3">
            <w:pPr>
              <w:spacing w:after="0" w:line="360" w:lineRule="auto"/>
              <w:ind w:firstLine="720"/>
              <w:jc w:val="both"/>
              <w:rPr>
                <w:sz w:val="28"/>
                <w:szCs w:val="28"/>
                <w:lang w:val="vi-VN"/>
              </w:rPr>
            </w:pPr>
            <w:r w:rsidRPr="00BE3358">
              <w:rPr>
                <w:sz w:val="28"/>
                <w:szCs w:val="28"/>
                <w:lang w:val="vi-VN"/>
              </w:rPr>
              <w:t>- Việc phân phối quyền lực không đều luôn tồn tại trong các cộng đồng nhân loại. Lòng yêu thích quyền lực dưới nhiều hình thức gần như phổ quát, những hình thức tuyệt đối của nó rất hiếm. Bất bình đẳng về quyền lực phải có trong:</w:t>
            </w:r>
            <w:r w:rsidRPr="00BE3358">
              <w:rPr>
                <w:sz w:val="28"/>
                <w:szCs w:val="28"/>
                <w:lang w:val="vi-VN"/>
              </w:rPr>
              <w:br/>
              <w:t xml:space="preserve">  một tổ chức vẫn tồn tại được và có khuynh hướng gia tăng hơn. “Con người ưa thích quyền lực chừng nào có đủ tự tin, nếu không họ thích theo một lãnh tụ cho chắc ăn hơn” và “ Lòng tự tin cần thiết cho một lãnh tụ có thể được tạo nên do nhiều đường lỗi khác nhau”: thông thường nhất là có địa vị chỉ huy tập thể. Lãnh tụ vĩ đại phải có lòng tự tin phi thường, không phải chỉ hời hợt bên ngoài mà còn ẩn sâu vào tiềm thức.</w:t>
            </w:r>
          </w:p>
          <w:p w:rsidR="00874E07" w:rsidRDefault="006D32C3">
            <w:pPr>
              <w:spacing w:after="0" w:line="360" w:lineRule="auto"/>
              <w:ind w:firstLine="720"/>
              <w:jc w:val="both"/>
              <w:rPr>
                <w:sz w:val="28"/>
                <w:szCs w:val="28"/>
                <w:lang w:val="vi-VN"/>
              </w:rPr>
            </w:pPr>
            <w:r w:rsidRPr="00BE3358">
              <w:rPr>
                <w:sz w:val="28"/>
                <w:szCs w:val="28"/>
                <w:lang w:val="vi-VN"/>
              </w:rPr>
              <w:t>Loại thứ 3 - kẻ đứng ngoài lề: Họ từ chối tuân lệnh kẻ khác, nhưng cũng không thích chỉ huy; Họ là những kẻ sống ẩn dật theo nhiều cách khác nhau; Họ không hẳn thờ ơ với quyền lực, nhưng vì họ không chiếm được quyền lực theo phương thức thông thường.</w:t>
            </w:r>
          </w:p>
          <w:p w:rsidR="0088364F" w:rsidRDefault="0088364F">
            <w:pPr>
              <w:spacing w:after="0" w:line="360" w:lineRule="auto"/>
              <w:ind w:firstLine="720"/>
              <w:jc w:val="both"/>
              <w:rPr>
                <w:sz w:val="28"/>
                <w:szCs w:val="28"/>
                <w:lang w:val="vi-VN"/>
              </w:rPr>
            </w:pPr>
          </w:p>
          <w:p w:rsidR="0088364F" w:rsidRPr="00BE3358" w:rsidRDefault="0088364F">
            <w:pPr>
              <w:spacing w:after="0" w:line="360" w:lineRule="auto"/>
              <w:ind w:firstLine="720"/>
              <w:jc w:val="both"/>
              <w:rPr>
                <w:sz w:val="28"/>
                <w:szCs w:val="28"/>
                <w:lang w:val="vi-VN"/>
              </w:rPr>
            </w:pPr>
          </w:p>
          <w:p w:rsidR="00874E07" w:rsidRPr="00BE3358" w:rsidRDefault="006D32C3">
            <w:pPr>
              <w:spacing w:after="0" w:line="360" w:lineRule="auto"/>
              <w:ind w:firstLine="720"/>
              <w:jc w:val="both"/>
              <w:rPr>
                <w:i/>
                <w:iCs/>
                <w:sz w:val="28"/>
                <w:szCs w:val="28"/>
                <w:lang w:val="vi-VN"/>
              </w:rPr>
            </w:pPr>
            <w:r w:rsidRPr="00BE3358">
              <w:rPr>
                <w:i/>
                <w:iCs/>
                <w:sz w:val="28"/>
                <w:szCs w:val="28"/>
                <w:lang w:val="vi-VN"/>
              </w:rPr>
              <w:lastRenderedPageBreak/>
              <w:t>Nội dung 3</w:t>
            </w:r>
            <w:r w:rsidRPr="00BE3358">
              <w:rPr>
                <w:sz w:val="28"/>
                <w:szCs w:val="28"/>
                <w:lang w:val="vi-VN"/>
              </w:rPr>
              <w:t>: Những tín niệm coi như nguồn gốc của quyền lực</w:t>
            </w:r>
          </w:p>
          <w:p w:rsidR="00874E07" w:rsidRPr="00BE3358" w:rsidRDefault="006D32C3">
            <w:pPr>
              <w:spacing w:after="0" w:line="360" w:lineRule="auto"/>
              <w:ind w:firstLine="720"/>
              <w:jc w:val="both"/>
              <w:rPr>
                <w:sz w:val="28"/>
                <w:szCs w:val="28"/>
                <w:lang w:val="vi-VN"/>
              </w:rPr>
            </w:pPr>
            <w:r w:rsidRPr="00BE3358">
              <w:rPr>
                <w:sz w:val="28"/>
                <w:szCs w:val="28"/>
                <w:lang w:val="vi-VN"/>
              </w:rPr>
              <w:t xml:space="preserve">Cuốn sách đưa ra vấn đề cuồng tín và niềm tin của người dân. Trong khi lòng cuồng tín thường mang lại nhiều tai hoạ hơn là hạnh phúc, dù chỉ là những thành công tạm bợ. </w:t>
            </w:r>
          </w:p>
          <w:p w:rsidR="00874E07" w:rsidRPr="00BE3358" w:rsidRDefault="006D32C3">
            <w:pPr>
              <w:spacing w:after="0" w:line="360" w:lineRule="auto"/>
              <w:ind w:firstLine="720"/>
              <w:jc w:val="both"/>
              <w:rPr>
                <w:sz w:val="28"/>
                <w:szCs w:val="28"/>
                <w:lang w:val="vi-VN"/>
              </w:rPr>
            </w:pPr>
            <w:r w:rsidRPr="00BE3358">
              <w:rPr>
                <w:sz w:val="28"/>
                <w:szCs w:val="28"/>
                <w:lang w:val="vi-VN"/>
              </w:rPr>
              <w:t>Sự hiển nhiên thứ nhất: Những người đồng ý với nhau trong các tin tưởng của họ cộng tác với nhau dễ hơn những người không đồng ý. Việc đồng ý với nhau về một mục tiêu hay ý kiến nào hỗ trợ cho sự cộng tác  thoải mái dễ dàng. Sự đồng nhất cần thiết giúp cho một nước, một tôn giáo hay một đảng phái có quyền lực là sự đồng nhất trong thực tế vốn thuộc về cảm tình và tập quán.</w:t>
            </w:r>
          </w:p>
          <w:p w:rsidR="00874E07" w:rsidRPr="00BE3358" w:rsidRDefault="006D32C3">
            <w:pPr>
              <w:spacing w:after="0" w:line="360" w:lineRule="auto"/>
              <w:ind w:firstLine="720"/>
              <w:jc w:val="both"/>
              <w:rPr>
                <w:sz w:val="28"/>
                <w:szCs w:val="28"/>
                <w:lang w:val="vi-VN"/>
              </w:rPr>
            </w:pPr>
            <w:r w:rsidRPr="00BE3358">
              <w:rPr>
                <w:sz w:val="28"/>
                <w:szCs w:val="28"/>
                <w:lang w:val="vi-VN"/>
              </w:rPr>
              <w:t>Sự hiển nhiên thứ hai: Những người có tin tưởng đúng đắn (phù hợp với sự thật) dễ thành công hơn những người có tin tưởng sai lệch. Có những niềm tin phù hợp với thực tiễn rất lợi (lòng tin của người dân vào chính quyền)</w:t>
            </w:r>
          </w:p>
          <w:p w:rsidR="00874E07" w:rsidRPr="00BE3358" w:rsidRDefault="006D32C3">
            <w:pPr>
              <w:spacing w:after="0" w:line="360" w:lineRule="auto"/>
              <w:ind w:firstLine="720"/>
              <w:jc w:val="both"/>
              <w:rPr>
                <w:sz w:val="28"/>
                <w:szCs w:val="28"/>
                <w:lang w:val="vi-VN"/>
              </w:rPr>
            </w:pPr>
            <w:r w:rsidRPr="00BE3358">
              <w:rPr>
                <w:sz w:val="28"/>
                <w:szCs w:val="28"/>
                <w:lang w:val="vi-VN"/>
              </w:rPr>
              <w:t>“ Tóm lại ta thấy cần có một tín niệm hay một tình cảm nào đó mới tạo nên sự liên kết xã hội được, và muốn có hữu hiệu thực sự thì tín niệm hay tình cảm phải được chia sẻ bởi đa số dân chúng”.</w:t>
            </w:r>
          </w:p>
          <w:p w:rsidR="00874E07" w:rsidRPr="00BE3358" w:rsidRDefault="006D32C3">
            <w:pPr>
              <w:spacing w:after="0" w:line="360" w:lineRule="auto"/>
              <w:ind w:firstLine="720"/>
              <w:jc w:val="both"/>
              <w:rPr>
                <w:i/>
                <w:iCs/>
                <w:sz w:val="28"/>
                <w:szCs w:val="28"/>
                <w:lang w:val="vi-VN"/>
              </w:rPr>
            </w:pPr>
            <w:r w:rsidRPr="00BE3358">
              <w:rPr>
                <w:i/>
                <w:iCs/>
                <w:sz w:val="28"/>
                <w:szCs w:val="28"/>
                <w:lang w:val="vi-VN"/>
              </w:rPr>
              <w:t>Nội dung 4</w:t>
            </w:r>
            <w:r w:rsidRPr="00BE3358">
              <w:rPr>
                <w:sz w:val="28"/>
                <w:szCs w:val="28"/>
                <w:lang w:val="vi-VN"/>
              </w:rPr>
              <w:t>: Quyền lực và các hình thức của chính quyền</w:t>
            </w:r>
          </w:p>
          <w:p w:rsidR="00874E07" w:rsidRPr="00BE3358" w:rsidRDefault="006D32C3">
            <w:pPr>
              <w:spacing w:line="360" w:lineRule="auto"/>
              <w:ind w:firstLineChars="200" w:firstLine="560"/>
              <w:jc w:val="both"/>
              <w:rPr>
                <w:sz w:val="28"/>
                <w:szCs w:val="28"/>
                <w:lang w:val="vi-VN"/>
              </w:rPr>
            </w:pPr>
            <w:r w:rsidRPr="00BE3358">
              <w:rPr>
                <w:sz w:val="28"/>
                <w:szCs w:val="28"/>
                <w:lang w:val="vi-VN"/>
              </w:rPr>
              <w:t>Cuốn sách phân tích các hình thức chính phủ khác nhau dưới lăng kính của quyền lực.Russell kết luận rằng không có hình thức chính phủ nào hoàn hảo, nhưng dân chủ là lựa chọn tốt nhất để kiểm soát quyền lực và tối đa hóa tự do.Vận dụng trong bảo vệ nền tảng tư tưởng của Đảng trong việc áp dụng các hình thức sử dụng quyền lực, đặc biệt vận dụng và giữ vững quan điểm trong lựa chọn hình thức sử dụng quyền lực đảm bảo lợi ích và quyền lợi chính đáng của người dân.</w:t>
            </w:r>
          </w:p>
          <w:p w:rsidR="00874E07" w:rsidRPr="00BE3358" w:rsidRDefault="006D32C3">
            <w:pPr>
              <w:spacing w:line="360" w:lineRule="auto"/>
              <w:ind w:firstLineChars="200" w:firstLine="560"/>
              <w:jc w:val="both"/>
              <w:rPr>
                <w:sz w:val="28"/>
                <w:szCs w:val="28"/>
                <w:lang w:val="vi-VN"/>
              </w:rPr>
            </w:pPr>
            <w:r w:rsidRPr="00BE3358">
              <w:rPr>
                <w:sz w:val="28"/>
                <w:szCs w:val="28"/>
                <w:lang w:val="vi-VN"/>
              </w:rPr>
              <w:t>Quyền lợi đối với đoàn viên: Ngoài nhà nước, những tổ chức hợp pháp là những tổ chức có quyền đối với các đoàn viên của mình và quyền này chỉ giới hạn bởi luật pháp. Quyền lực của tổ chức đối với đoàn viên tuỳ thuộc ở mức độ chặt chẽ nhiềt ít liên hệ tới danh dự cũng như tiền bạc hoặc các biện pháp trục xuất của đoàn thể đối với các đoàn viên của mình.</w:t>
            </w:r>
          </w:p>
          <w:p w:rsidR="00874E07" w:rsidRPr="00BE3358" w:rsidRDefault="006D32C3">
            <w:pPr>
              <w:spacing w:line="360" w:lineRule="auto"/>
              <w:ind w:firstLineChars="200" w:firstLine="560"/>
              <w:jc w:val="both"/>
              <w:rPr>
                <w:sz w:val="28"/>
                <w:szCs w:val="28"/>
                <w:lang w:val="vi-VN"/>
              </w:rPr>
            </w:pPr>
            <w:r w:rsidRPr="00BE3358">
              <w:rPr>
                <w:sz w:val="28"/>
                <w:szCs w:val="28"/>
                <w:lang w:val="vi-VN"/>
              </w:rPr>
              <w:t xml:space="preserve">Quyền lợi đối với người nước ngoài: Khó xác định hơn, thường được xem xét quyền lực của một quốc gia đối với một nước khác tuỳ thuộc vào chiến tranh. Chiến </w:t>
            </w:r>
            <w:r w:rsidRPr="00BE3358">
              <w:rPr>
                <w:sz w:val="28"/>
                <w:szCs w:val="28"/>
                <w:lang w:val="vi-VN"/>
              </w:rPr>
              <w:lastRenderedPageBreak/>
              <w:t>tranh có ảnh hưởng tới luật di trú và hàng rào quan thuế áo dụng co ngoại kiều cũng như hàng hoá của xứ khác.</w:t>
            </w:r>
          </w:p>
          <w:p w:rsidR="00874E07" w:rsidRPr="00BE3358" w:rsidRDefault="006D32C3">
            <w:pPr>
              <w:spacing w:line="360" w:lineRule="auto"/>
              <w:ind w:firstLineChars="200" w:firstLine="560"/>
              <w:jc w:val="both"/>
              <w:rPr>
                <w:sz w:val="28"/>
                <w:szCs w:val="28"/>
                <w:lang w:val="vi-VN"/>
              </w:rPr>
            </w:pPr>
            <w:r w:rsidRPr="00BE3358">
              <w:rPr>
                <w:sz w:val="28"/>
                <w:szCs w:val="28"/>
                <w:lang w:val="vi-VN"/>
              </w:rPr>
              <w:t>Hình thức điều hành tổ chức: chế độ quân chủ tuyệt đối, chế độ thiểu số có nhiều loại: nhóm cầm quyền có thể là quý tộc thừa kế, những phú hào, một Giáo hội hay một đảng chính trị, chế độ dân chủ. Trong đó, chế độ dân chủ luôn là ước muốn của đại bộ phận người dân.</w:t>
            </w:r>
          </w:p>
          <w:p w:rsidR="00874E07" w:rsidRPr="00BE3358" w:rsidRDefault="006D32C3">
            <w:pPr>
              <w:spacing w:after="0" w:line="360" w:lineRule="auto"/>
              <w:ind w:firstLine="720"/>
              <w:jc w:val="both"/>
              <w:rPr>
                <w:rFonts w:ascii="Times New Roman Bold Italic" w:eastAsia="Aptos" w:hAnsi="Times New Roman Bold Italic"/>
                <w:b/>
                <w:i/>
                <w:iCs/>
                <w:spacing w:val="-6"/>
                <w:sz w:val="28"/>
                <w:lang w:val="vi-VN"/>
              </w:rPr>
            </w:pPr>
            <w:r>
              <w:rPr>
                <w:rFonts w:eastAsia="Aptos"/>
                <w:b/>
                <w:i/>
                <w:iCs/>
                <w:sz w:val="28"/>
                <w:lang w:val="vi-VN"/>
              </w:rPr>
              <w:t>3.2</w:t>
            </w:r>
            <w:r>
              <w:rPr>
                <w:rFonts w:eastAsia="Aptos"/>
                <w:bCs/>
                <w:sz w:val="28"/>
                <w:lang w:val="vi-VN"/>
              </w:rPr>
              <w:t xml:space="preserve">. </w:t>
            </w:r>
            <w:r>
              <w:rPr>
                <w:rFonts w:ascii="Times New Roman Bold Italic" w:eastAsia="Aptos" w:hAnsi="Times New Roman Bold Italic"/>
                <w:b/>
                <w:i/>
                <w:iCs/>
                <w:spacing w:val="-8"/>
                <w:sz w:val="28"/>
                <w:lang w:val="vi-VN"/>
              </w:rPr>
              <w:t xml:space="preserve">Nội dung tăng cường bảo vệ nền tảng, tư tưởng của Đảng, đấu tranh phản </w:t>
            </w:r>
            <w:r w:rsidRPr="00BE3358">
              <w:rPr>
                <w:rFonts w:ascii="Times New Roman Bold Italic" w:eastAsia="Aptos" w:hAnsi="Times New Roman Bold Italic"/>
                <w:b/>
                <w:i/>
                <w:iCs/>
                <w:spacing w:val="-6"/>
                <w:sz w:val="28"/>
                <w:lang w:val="vi-VN"/>
              </w:rPr>
              <w:t>bác</w:t>
            </w:r>
            <w:r w:rsidRPr="00BE3358">
              <w:rPr>
                <w:rFonts w:eastAsia="Aptos"/>
                <w:b/>
                <w:i/>
                <w:iCs/>
                <w:spacing w:val="-6"/>
                <w:sz w:val="28"/>
                <w:lang w:val="vi-VN"/>
              </w:rPr>
              <w:t xml:space="preserve"> các </w:t>
            </w:r>
            <w:r w:rsidRPr="00BE3358">
              <w:rPr>
                <w:rFonts w:ascii="Times New Roman Bold Italic" w:eastAsia="Aptos" w:hAnsi="Times New Roman Bold Italic"/>
                <w:b/>
                <w:i/>
                <w:iCs/>
                <w:spacing w:val="-6"/>
                <w:sz w:val="28"/>
                <w:lang w:val="vi-VN"/>
              </w:rPr>
              <w:t>quan điểm sai trái, thù địch; đảm bảo bản chất trường Đảng của sản phẩm khoa học</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w:t>
            </w:r>
            <w:r w:rsidRPr="00BE3358">
              <w:rPr>
                <w:rFonts w:eastAsia="Aptos"/>
                <w:bCs/>
                <w:i/>
                <w:iCs/>
                <w:sz w:val="28"/>
                <w:lang w:val="vi-VN"/>
              </w:rPr>
              <w:t xml:space="preserve"> Nội dung 1</w:t>
            </w:r>
            <w:r w:rsidRPr="00BE3358">
              <w:rPr>
                <w:rFonts w:eastAsia="Aptos"/>
                <w:bCs/>
                <w:sz w:val="28"/>
                <w:lang w:val="vi-VN"/>
              </w:rPr>
              <w:t>: Tăng cường bảo vệ nền tảng tư tưởng của Đảng. Bằng cách nhận diện yếu tố quyền lực, cuốn sách  trang bị cho cán bộ, đảng viên về nhận diện quyền lực, cuốn sách cung cấp nền tảng lý luận về nhận diện quyền lực tránh việc tiếp cận sai lệch về quyền lực. Tinh thần xuyên suốt cuốn sách là tư tưởng quyền lực nào dựa trên sức mạnh, sự ủng hộ của đa số dân chúng đều dành thắng lợi và có giá trị lâu dài, bền vững. Tư tưởng này hoàn toàn phù hợp với quan điểm “ lấy dân làm gốc” của Đảng và Nhà nước ta dày công gây dựng qua nhiều thế hệ.Nhận diện quyền lực và sử dụng quyền lực để phục vụ đại bộ phận người dân vốn là vấn đề Đảng ta luôn quan tâm hướng tới loại bỏ, xử lý các hành vi lạm quyền, vượt quyền gây ảnh hưởng uy tín và vị thế của Đảng.</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Thôi thúc quyền lực hướng tới mục đích cao cả là để cống hiến và phục vụ người dân thay vì những thôi thúc vì lợi ích cá nhân, tư lợi. Khi đã sử dụng quyền lực thì sự thuần hoá quyền lực với điều kiện về tâm lý và giáo dục là điều kiện cơ bản, nền tảng nhằm giáo dục rèn luyện đội ngũ cán bộ, công chức, viên chức thực hiện công vụ và cung cấp dịch vụ công hướng tới phục và và thực sự là “ công biicj của người dân”.</w:t>
            </w:r>
          </w:p>
          <w:p w:rsidR="00874E07" w:rsidRPr="00BE3358" w:rsidRDefault="006D32C3">
            <w:pPr>
              <w:spacing w:after="0" w:line="360" w:lineRule="auto"/>
              <w:ind w:firstLine="720"/>
              <w:jc w:val="both"/>
              <w:rPr>
                <w:rFonts w:eastAsia="Aptos"/>
                <w:bCs/>
                <w:sz w:val="28"/>
                <w:lang w:val="vi-VN"/>
              </w:rPr>
            </w:pPr>
            <w:r w:rsidRPr="00BE3358">
              <w:rPr>
                <w:rFonts w:eastAsia="Aptos"/>
                <w:bCs/>
                <w:i/>
                <w:iCs/>
                <w:sz w:val="28"/>
                <w:lang w:val="vi-VN"/>
              </w:rPr>
              <w:t>- Nội dung 2</w:t>
            </w:r>
            <w:r w:rsidRPr="00BE3358">
              <w:rPr>
                <w:rFonts w:eastAsia="Aptos"/>
                <w:bCs/>
                <w:sz w:val="28"/>
                <w:lang w:val="vi-VN"/>
              </w:rPr>
              <w:t xml:space="preserve">: Đảm bảo bản chất trường Đảng. Cuốn sách trang bị cho đội ngũ cán bộ, đảng viên kiến thức nền tảng về nhận diện, thuần hoá quyền lực. Trong đó, quyền lực gắn với lợi ích chính đáng của đại bộ phận người dân luôn có sức mạnh và </w:t>
            </w:r>
            <w:r w:rsidRPr="00BE3358">
              <w:rPr>
                <w:rFonts w:eastAsia="Aptos"/>
                <w:bCs/>
                <w:sz w:val="28"/>
                <w:lang w:val="vi-VN"/>
              </w:rPr>
              <w:lastRenderedPageBreak/>
              <w:t>sự trường tồn thời đại là tinh thần xuyên suốt cuốn sách. Điều này hoàn toàn phù hợp với mục tiêu đào tạo đội ngũ cán bộ "vừa hồng, vừa chuyên" của các trường Đảng.</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Cuốn sách hoàn toàn phù hợp với công việc nghiên cứu, giảng dạy đảm bảo bản chất trường Đảng tại Học viện với những tri thức, lý luận đề cao tính triết học của vấn đề quyền lực khi nhìn nhận với các nội dung khác trong xã hội. Từ đây, giúp đội ngũ cán bộ, đảng viên, giảng viên nhìn nhận vấn đề quyền lực trong lãnh đạo, quản lý; người lãnh đạo, quản lý sẽ sử dụng quyền lực được giao như thế nào cho phù hợp với mục tiêu hướng tới lợi ích của nhân dân, cộng đồng, xã hội.</w:t>
            </w:r>
          </w:p>
          <w:p w:rsidR="00874E07" w:rsidRDefault="006D32C3">
            <w:pPr>
              <w:spacing w:after="0" w:line="360" w:lineRule="auto"/>
              <w:ind w:firstLine="720"/>
              <w:jc w:val="both"/>
              <w:rPr>
                <w:rFonts w:ascii="Times New Roman Bold Italic" w:eastAsia="Aptos" w:hAnsi="Times New Roman Bold Italic"/>
                <w:b/>
                <w:i/>
                <w:iCs/>
                <w:spacing w:val="-6"/>
                <w:sz w:val="28"/>
                <w:lang w:val="vi-VN"/>
              </w:rPr>
            </w:pPr>
            <w:r>
              <w:rPr>
                <w:rFonts w:eastAsia="Aptos"/>
                <w:b/>
                <w:bCs/>
                <w:sz w:val="28"/>
                <w:lang w:val="vi-VN"/>
              </w:rPr>
              <w:t xml:space="preserve"> </w:t>
            </w:r>
            <w:r>
              <w:rPr>
                <w:rFonts w:eastAsia="Aptos"/>
                <w:b/>
                <w:i/>
                <w:iCs/>
                <w:sz w:val="28"/>
                <w:lang w:val="vi-VN"/>
              </w:rPr>
              <w:t>3.3</w:t>
            </w:r>
            <w:r>
              <w:rPr>
                <w:rFonts w:ascii="Times New Roman Bold Italic" w:eastAsia="Aptos" w:hAnsi="Times New Roman Bold Italic"/>
                <w:b/>
                <w:i/>
                <w:iCs/>
                <w:spacing w:val="-6"/>
                <w:sz w:val="28"/>
                <w:lang w:val="vi-VN"/>
              </w:rPr>
              <w:t>. Nội dung của sản phẩm khoa học có tính mới, tính chuyên ngành</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Cuốn sách cung cấp một góc nhìn và phương pháp tiếp cận không quá mới, nhưng có tính thời đại. Nội dung chuyên sâu về quyền lực trong bối cảnh xã hội phương tây thế kỷ 20 giúp giảng viên và học viên có cái nhìn sâu sắc và logic hơn về vấn đề liên quan đến quyền lực - công cụ đội ngũ cán bộ, đảng viên, công chức đã và đang sử dụng để quản lý nhà nước và điều hành xã hội, từ đó góp phần nâng cao chất lượng nghiên cứu khoa học và giảng dạy.</w:t>
            </w:r>
          </w:p>
          <w:p w:rsidR="00874E07" w:rsidRDefault="006D32C3" w:rsidP="00BE3358">
            <w:pPr>
              <w:spacing w:after="0" w:line="360" w:lineRule="auto"/>
              <w:ind w:firstLine="720"/>
              <w:jc w:val="both"/>
              <w:rPr>
                <w:rFonts w:eastAsia="Aptos"/>
                <w:bCs/>
                <w:sz w:val="28"/>
                <w:lang w:val="vi-VN"/>
              </w:rPr>
            </w:pPr>
            <w:r>
              <w:rPr>
                <w:rFonts w:eastAsia="Aptos"/>
                <w:b/>
                <w:bCs/>
                <w:sz w:val="28"/>
                <w:lang w:val="vi-VN"/>
              </w:rPr>
              <w:t>4</w:t>
            </w:r>
            <w:r>
              <w:rPr>
                <w:rFonts w:eastAsia="Aptos"/>
                <w:bCs/>
                <w:sz w:val="28"/>
                <w:lang w:val="vi-VN"/>
              </w:rPr>
              <w:t xml:space="preserve">. </w:t>
            </w:r>
            <w:r>
              <w:rPr>
                <w:rFonts w:eastAsia="Aptos"/>
                <w:b/>
                <w:bCs/>
                <w:sz w:val="28"/>
                <w:lang w:val="vi-VN"/>
              </w:rPr>
              <w:t>Những quan điểm có ý nghĩa, những nội dung có thể vận dụng giảng dạy, nghiên cứu khoa học gắn với các chuyên đề giảng dạy của môn học</w:t>
            </w:r>
          </w:p>
          <w:p w:rsidR="00874E07" w:rsidRPr="00BE3358" w:rsidRDefault="006D32C3">
            <w:pPr>
              <w:spacing w:after="0" w:line="360" w:lineRule="auto"/>
              <w:ind w:firstLine="720"/>
              <w:jc w:val="both"/>
              <w:rPr>
                <w:rFonts w:eastAsia="Aptos"/>
                <w:b/>
                <w:i/>
                <w:iCs/>
                <w:sz w:val="28"/>
                <w:lang w:val="vi-VN"/>
              </w:rPr>
            </w:pPr>
            <w:r w:rsidRPr="00BE3358">
              <w:rPr>
                <w:rFonts w:eastAsia="Aptos"/>
                <w:b/>
                <w:i/>
                <w:iCs/>
                <w:sz w:val="28"/>
                <w:lang w:val="vi-VN"/>
              </w:rPr>
              <w:t>4.1. Vận dụng trong giảng dạy và nghiên cứu khoa học</w:t>
            </w:r>
          </w:p>
          <w:p w:rsidR="00874E07" w:rsidRPr="00BE3358" w:rsidRDefault="006D32C3">
            <w:pPr>
              <w:tabs>
                <w:tab w:val="left" w:pos="720"/>
              </w:tabs>
              <w:spacing w:after="0" w:line="360" w:lineRule="auto"/>
              <w:ind w:firstLine="720"/>
              <w:jc w:val="both"/>
              <w:rPr>
                <w:sz w:val="28"/>
                <w:szCs w:val="28"/>
                <w:lang w:val="vi-VN"/>
              </w:rPr>
            </w:pPr>
            <w:r>
              <w:rPr>
                <w:sz w:val="28"/>
                <w:szCs w:val="28"/>
                <w:lang w:val="vi-VN"/>
              </w:rPr>
              <w:t xml:space="preserve"> </w:t>
            </w:r>
            <w:r w:rsidRPr="00BE3358">
              <w:rPr>
                <w:sz w:val="28"/>
                <w:szCs w:val="28"/>
                <w:lang w:val="vi-VN"/>
              </w:rPr>
              <w:t>Nội dung cuốn sách là những nội dung nền tảng lý thuyết về hình thành, sử dụng quyền lực trong xã hội, những nội dung này có giá trị trong việc xác định yếu tố quyền lực trong khu vực công đến từ đâu? Được thể hiện như thế nào? Các hình thức thể hiện quyền lực có thể có giá trị tham khảo, ứng dụng trong nghiên cứu, giảng dạy các chuyên đề môn học Khoa học lãnh đạo như chuyên đề:</w:t>
            </w:r>
          </w:p>
          <w:p w:rsidR="00874E07" w:rsidRPr="00BE3358" w:rsidRDefault="006D32C3">
            <w:pPr>
              <w:tabs>
                <w:tab w:val="left" w:pos="720"/>
              </w:tabs>
              <w:spacing w:after="0" w:line="360" w:lineRule="auto"/>
              <w:ind w:firstLine="720"/>
              <w:jc w:val="both"/>
              <w:rPr>
                <w:sz w:val="28"/>
                <w:szCs w:val="28"/>
                <w:lang w:val="vi-VN"/>
              </w:rPr>
            </w:pPr>
            <w:r w:rsidRPr="00BE3358">
              <w:rPr>
                <w:sz w:val="28"/>
                <w:szCs w:val="28"/>
                <w:lang w:val="vi-VN"/>
              </w:rPr>
              <w:t xml:space="preserve">+ Chuyên đề Khoa học lãnh đạo: xác định yếu tố </w:t>
            </w:r>
            <w:r>
              <w:rPr>
                <w:sz w:val="28"/>
                <w:szCs w:val="28"/>
                <w:lang w:val="vi-VN"/>
              </w:rPr>
              <w:t xml:space="preserve">quyền lực </w:t>
            </w:r>
            <w:r w:rsidRPr="00BE3358">
              <w:rPr>
                <w:sz w:val="28"/>
                <w:szCs w:val="28"/>
                <w:lang w:val="vi-VN"/>
              </w:rPr>
              <w:t>tác động đến hoạt động lãnh đạo</w:t>
            </w:r>
            <w:r>
              <w:rPr>
                <w:sz w:val="28"/>
                <w:szCs w:val="28"/>
                <w:lang w:val="vi-VN"/>
              </w:rPr>
              <w:t xml:space="preserve"> như thế nào</w:t>
            </w:r>
            <w:r w:rsidRPr="00BE3358">
              <w:rPr>
                <w:sz w:val="28"/>
                <w:szCs w:val="28"/>
                <w:lang w:val="vi-VN"/>
              </w:rPr>
              <w:t>;</w:t>
            </w:r>
          </w:p>
          <w:p w:rsidR="00874E07" w:rsidRPr="00BE3358" w:rsidRDefault="006D32C3">
            <w:pPr>
              <w:tabs>
                <w:tab w:val="left" w:pos="720"/>
              </w:tabs>
              <w:spacing w:after="0" w:line="360" w:lineRule="auto"/>
              <w:ind w:firstLine="720"/>
              <w:jc w:val="both"/>
              <w:rPr>
                <w:sz w:val="28"/>
                <w:szCs w:val="28"/>
                <w:lang w:val="vi-VN"/>
              </w:rPr>
            </w:pPr>
            <w:r w:rsidRPr="00BE3358">
              <w:rPr>
                <w:sz w:val="28"/>
                <w:szCs w:val="28"/>
                <w:lang w:val="vi-VN"/>
              </w:rPr>
              <w:t xml:space="preserve">+ Chuyên đề Tầm nhìn lãnh đạo với việc huy động các hình thức sử dụng quyền lực vào quá trình thực hiện, xây dựng sứ mệnh, tầm nhìn của tổ chức; </w:t>
            </w:r>
          </w:p>
          <w:p w:rsidR="00874E07" w:rsidRPr="00BE3358" w:rsidRDefault="006D32C3">
            <w:pPr>
              <w:tabs>
                <w:tab w:val="left" w:pos="720"/>
              </w:tabs>
              <w:spacing w:after="0" w:line="360" w:lineRule="auto"/>
              <w:ind w:firstLine="720"/>
              <w:jc w:val="both"/>
              <w:rPr>
                <w:sz w:val="28"/>
                <w:szCs w:val="28"/>
                <w:lang w:val="vi-VN"/>
              </w:rPr>
            </w:pPr>
            <w:r w:rsidRPr="00BE3358">
              <w:rPr>
                <w:sz w:val="28"/>
                <w:szCs w:val="28"/>
                <w:lang w:val="vi-VN"/>
              </w:rPr>
              <w:lastRenderedPageBreak/>
              <w:t>+ Chuyên đề Ra quyết định lãnh đạo với việc sử dụng quyền uy, uý tín cá nhân trong việc ban hành và tổ chức thực hiên một quyết định lãnh đạo - cái không chỉ tác động đến cá nhân mà còn là tập thể và toàn xã hội;</w:t>
            </w:r>
          </w:p>
          <w:p w:rsidR="00874E07" w:rsidRPr="00BE3358" w:rsidRDefault="006D32C3">
            <w:pPr>
              <w:tabs>
                <w:tab w:val="left" w:pos="720"/>
              </w:tabs>
              <w:spacing w:after="0" w:line="360" w:lineRule="auto"/>
              <w:ind w:firstLine="720"/>
              <w:jc w:val="both"/>
              <w:rPr>
                <w:sz w:val="28"/>
                <w:szCs w:val="28"/>
                <w:lang w:val="vi-VN"/>
              </w:rPr>
            </w:pPr>
            <w:r w:rsidRPr="00BE3358">
              <w:rPr>
                <w:sz w:val="28"/>
                <w:szCs w:val="28"/>
                <w:lang w:val="vi-VN"/>
              </w:rPr>
              <w:t>+ Chuyên đề Kỹ năng và nghệ thuật lãnh đạo khi sử dụng quyền lực giữa người lãnh tụ và nhân viên, sự tác động trong tư tưởng đến huy động sức mạnh tập thể của nhân viên…;</w:t>
            </w:r>
          </w:p>
          <w:p w:rsidR="00874E07" w:rsidRPr="00BE3358" w:rsidRDefault="006D32C3">
            <w:pPr>
              <w:tabs>
                <w:tab w:val="left" w:pos="720"/>
              </w:tabs>
              <w:spacing w:after="0" w:line="360" w:lineRule="auto"/>
              <w:ind w:firstLine="720"/>
              <w:jc w:val="both"/>
              <w:rPr>
                <w:sz w:val="28"/>
                <w:szCs w:val="28"/>
                <w:lang w:val="vi-VN"/>
              </w:rPr>
            </w:pPr>
            <w:r w:rsidRPr="00BE3358">
              <w:rPr>
                <w:sz w:val="28"/>
                <w:szCs w:val="28"/>
                <w:lang w:val="vi-VN"/>
              </w:rPr>
              <w:t>+ Chuyên đề Chính sách công trong lãnh đạo trong việc ban hành chính sách đảm bảo giữa quyền lực và luân lý (đạo đức), sự thuần hoá quyền lực khi đối tượng của các chính sách hướng tới là đại bộ phận người dân (nhân dân)</w:t>
            </w:r>
          </w:p>
          <w:p w:rsidR="00874E07" w:rsidRDefault="006D32C3">
            <w:pPr>
              <w:tabs>
                <w:tab w:val="left" w:pos="720"/>
              </w:tabs>
              <w:spacing w:after="0" w:line="360" w:lineRule="auto"/>
              <w:ind w:firstLine="720"/>
              <w:jc w:val="both"/>
              <w:rPr>
                <w:sz w:val="28"/>
                <w:szCs w:val="28"/>
                <w:lang w:val="vi-VN"/>
              </w:rPr>
            </w:pPr>
            <w:r w:rsidRPr="00BE3358">
              <w:rPr>
                <w:sz w:val="28"/>
                <w:szCs w:val="28"/>
                <w:lang w:val="vi-VN"/>
              </w:rPr>
              <w:t xml:space="preserve">- </w:t>
            </w:r>
            <w:r>
              <w:rPr>
                <w:sz w:val="28"/>
                <w:szCs w:val="28"/>
                <w:lang w:val="vi-VN"/>
              </w:rPr>
              <w:t>Phát triển chuyên đề mới: Cuốn sách có thể là nguồn tài liệu để xây dựng các chuyên đề chuyên sâu về "</w:t>
            </w:r>
            <w:r w:rsidRPr="00BE3358">
              <w:rPr>
                <w:sz w:val="28"/>
                <w:szCs w:val="28"/>
                <w:lang w:val="vi-VN"/>
              </w:rPr>
              <w:t xml:space="preserve"> kỹ năng sử dụng quyền lực trong</w:t>
            </w:r>
            <w:r>
              <w:rPr>
                <w:sz w:val="28"/>
                <w:szCs w:val="28"/>
                <w:lang w:val="vi-VN"/>
              </w:rPr>
              <w:t xml:space="preserve"> lãnh đạo</w:t>
            </w:r>
            <w:r w:rsidRPr="00BE3358">
              <w:rPr>
                <w:sz w:val="28"/>
                <w:szCs w:val="28"/>
                <w:lang w:val="vi-VN"/>
              </w:rPr>
              <w:t>, quản lý</w:t>
            </w:r>
            <w:r>
              <w:rPr>
                <w:sz w:val="28"/>
                <w:szCs w:val="28"/>
                <w:lang w:val="vi-VN"/>
              </w:rPr>
              <w:t>" hoặc "</w:t>
            </w:r>
            <w:r w:rsidRPr="00BE3358">
              <w:rPr>
                <w:sz w:val="28"/>
                <w:szCs w:val="28"/>
                <w:lang w:val="vi-VN"/>
              </w:rPr>
              <w:t>thuần hoá quyền lực trong lãnh đạo, quản lý</w:t>
            </w:r>
            <w:r>
              <w:rPr>
                <w:sz w:val="28"/>
                <w:szCs w:val="28"/>
                <w:lang w:val="vi-VN"/>
              </w:rPr>
              <w:t>", phù hợp với chương trình đào tạo tại trường Đảng.</w:t>
            </w:r>
          </w:p>
          <w:p w:rsidR="00874E07" w:rsidRPr="00BE3358" w:rsidRDefault="006D32C3">
            <w:pPr>
              <w:tabs>
                <w:tab w:val="left" w:pos="720"/>
              </w:tabs>
              <w:spacing w:after="0" w:line="360" w:lineRule="auto"/>
              <w:ind w:firstLine="720"/>
              <w:jc w:val="both"/>
              <w:rPr>
                <w:sz w:val="28"/>
                <w:szCs w:val="28"/>
                <w:lang w:val="vi-VN"/>
              </w:rPr>
            </w:pPr>
            <w:r w:rsidRPr="00BE3358">
              <w:rPr>
                <w:sz w:val="28"/>
                <w:szCs w:val="28"/>
                <w:lang w:val="vi-VN"/>
              </w:rPr>
              <w:t xml:space="preserve">- </w:t>
            </w:r>
            <w:r>
              <w:rPr>
                <w:sz w:val="28"/>
                <w:szCs w:val="28"/>
                <w:lang w:val="vi-VN"/>
              </w:rPr>
              <w:t xml:space="preserve">Nghiên cứu khoa học: </w:t>
            </w:r>
            <w:r w:rsidRPr="00BE3358">
              <w:rPr>
                <w:sz w:val="28"/>
                <w:szCs w:val="28"/>
                <w:lang w:val="vi-VN"/>
              </w:rPr>
              <w:t>giảng viên</w:t>
            </w:r>
            <w:r>
              <w:rPr>
                <w:sz w:val="28"/>
                <w:szCs w:val="28"/>
                <w:lang w:val="vi-VN"/>
              </w:rPr>
              <w:t xml:space="preserve"> có thể sử dụng </w:t>
            </w:r>
            <w:r w:rsidRPr="00BE3358">
              <w:rPr>
                <w:sz w:val="28"/>
                <w:szCs w:val="28"/>
                <w:lang w:val="vi-VN"/>
              </w:rPr>
              <w:t>tri thức về quyền lực trong các lý giải của cuốn sách phục vụ cho việc hình thành phông nền kiến thức phục vụ các đề tài nghiên cứu chuyên sâu về lãnh đạo gắn với sự thôi thúc quyền lực, sử dụng quyền lực và quyền lực đạt được mục tiêu phục vụ người dân, cộng đồng và xã hội.</w:t>
            </w:r>
          </w:p>
          <w:p w:rsidR="00874E07" w:rsidRPr="00BE3358" w:rsidRDefault="006D32C3">
            <w:pPr>
              <w:tabs>
                <w:tab w:val="left" w:pos="720"/>
              </w:tabs>
              <w:spacing w:after="0" w:line="360" w:lineRule="auto"/>
              <w:ind w:firstLine="720"/>
              <w:jc w:val="both"/>
              <w:rPr>
                <w:rFonts w:eastAsia="Aptos"/>
                <w:bCs/>
                <w:i/>
                <w:iCs/>
                <w:sz w:val="28"/>
                <w:lang w:val="vi-VN"/>
              </w:rPr>
            </w:pPr>
            <w:r w:rsidRPr="00BE3358">
              <w:rPr>
                <w:b/>
                <w:bCs/>
                <w:i/>
                <w:iCs/>
                <w:sz w:val="28"/>
                <w:szCs w:val="28"/>
                <w:lang w:val="vi-VN"/>
              </w:rPr>
              <w:t>4.2.</w:t>
            </w:r>
            <w:r w:rsidRPr="00BE3358">
              <w:rPr>
                <w:rFonts w:eastAsia="Aptos"/>
                <w:b/>
                <w:bCs/>
                <w:i/>
                <w:iCs/>
                <w:sz w:val="28"/>
                <w:lang w:val="vi-VN"/>
              </w:rPr>
              <w:t xml:space="preserve"> Vận dụng trong thực hiện chức năng, nhiệm vụ và vị trí việc làm</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 Đối với cá nhân (cán bộ, giảng viên, học viên):</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 Nâng cao hiểu biết: Mỗi cá nhân có thể hình dung khái quát về nội hàm quyền lực. Giúp hình thành phẩm chất cần có khi giảng dạy, nghiên cứu về sử dụng quyền lực và các hình thức của quyền lực</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 Phát triển phẩm chất cá nhân: trong sử dụng quyền lực giúp rèn luyện bản lĩnh chính trị, phẩm chất đạo đức, lối sống, trách nhiệm cá nhân, góp phần xây dựng đội ngũ cán bộ, đảng viên "vừa hồng, vừa chuyên".</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 Đối với người lãnh đạo, quản lý (Học viện, Khoa):</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t>Là tài liệu tham khảo dể định hướng, bổ sung các nội dung trong các chương trình đào tạo, bồi dưỡng đối với cán bộ, công chức, viên chức phù hợp với chức năng, nhiệm vụ của Học viện.</w:t>
            </w:r>
          </w:p>
          <w:p w:rsidR="00874E07" w:rsidRPr="00BE3358" w:rsidRDefault="006D32C3">
            <w:pPr>
              <w:spacing w:after="0" w:line="360" w:lineRule="auto"/>
              <w:ind w:firstLine="720"/>
              <w:jc w:val="both"/>
              <w:rPr>
                <w:rFonts w:eastAsia="Aptos"/>
                <w:bCs/>
                <w:sz w:val="28"/>
                <w:lang w:val="vi-VN"/>
              </w:rPr>
            </w:pPr>
            <w:r w:rsidRPr="00BE3358">
              <w:rPr>
                <w:rFonts w:eastAsia="Aptos"/>
                <w:bCs/>
                <w:sz w:val="28"/>
                <w:lang w:val="vi-VN"/>
              </w:rPr>
              <w:lastRenderedPageBreak/>
              <w:t>Nâng cao năng lực lãnh đạo, quản lý: Sách giúp đơn vị định hướng trong nghiên cứu, giảng dạy về lãnh đạo, sử dụng quyền lực trong lãnh đạo, quản lý đảm bảo mọi hoạt động đều hướng tới mục tiêu chung của Học viện Chính trị khu vực I.</w:t>
            </w:r>
          </w:p>
          <w:p w:rsidR="00874E07" w:rsidRPr="00BE3358" w:rsidRDefault="006D32C3">
            <w:pPr>
              <w:spacing w:after="0" w:line="360" w:lineRule="auto"/>
              <w:ind w:firstLine="720"/>
              <w:jc w:val="both"/>
              <w:rPr>
                <w:rFonts w:ascii="Times New Roman Bold" w:eastAsia="Aptos" w:hAnsi="Times New Roman Bold"/>
                <w:b/>
                <w:spacing w:val="-6"/>
                <w:sz w:val="28"/>
                <w:lang w:val="vi-VN"/>
              </w:rPr>
            </w:pPr>
            <w:r>
              <w:rPr>
                <w:rFonts w:eastAsia="Aptos"/>
                <w:bCs/>
                <w:sz w:val="28"/>
                <w:lang w:val="vi-VN"/>
              </w:rPr>
              <w:t xml:space="preserve">  </w:t>
            </w:r>
            <w:r w:rsidRPr="00BE3358">
              <w:rPr>
                <w:rFonts w:ascii="Times New Roman Bold" w:eastAsia="Aptos" w:hAnsi="Times New Roman Bold"/>
                <w:b/>
                <w:spacing w:val="-6"/>
                <w:sz w:val="28"/>
                <w:lang w:val="vi-VN"/>
              </w:rPr>
              <w:t>5. Gợi mở những nội dung để các giảng viên trong Khoa trao đổi, thảo luận</w:t>
            </w:r>
          </w:p>
          <w:p w:rsidR="00874E07" w:rsidRDefault="006D32C3">
            <w:pPr>
              <w:spacing w:after="0" w:line="360" w:lineRule="auto"/>
              <w:ind w:firstLine="720"/>
              <w:jc w:val="both"/>
              <w:rPr>
                <w:rFonts w:eastAsia="Aptos"/>
                <w:bCs/>
                <w:sz w:val="28"/>
                <w:lang w:val="vi-VN"/>
              </w:rPr>
            </w:pPr>
            <w:r>
              <w:rPr>
                <w:rFonts w:eastAsia="Aptos"/>
                <w:bCs/>
                <w:sz w:val="28"/>
                <w:lang w:val="vi-VN"/>
              </w:rPr>
              <w:t xml:space="preserve"> Đặt ra các câu hỏi, các vấn đề gợi mở liên quan đến nội dung sản phẩm khoa học để các cán bộ, giảng viên trong đơn vị có thể cùng nhau thảo luận, để từ đó rút ra được những nội dung kiến thức gắn vào với thực tiễn giảng dạy, nghiên cứu khoa học cũng như thực hiện chức năng, nhiệm vụ tại đơn vị.</w:t>
            </w:r>
          </w:p>
          <w:p w:rsidR="00874E07" w:rsidRDefault="006D32C3">
            <w:pPr>
              <w:numPr>
                <w:ilvl w:val="0"/>
                <w:numId w:val="2"/>
              </w:numPr>
              <w:spacing w:after="0" w:line="360" w:lineRule="auto"/>
              <w:ind w:firstLine="720"/>
              <w:jc w:val="both"/>
              <w:rPr>
                <w:rFonts w:eastAsia="Aptos"/>
                <w:bCs/>
                <w:sz w:val="28"/>
              </w:rPr>
            </w:pPr>
            <w:r w:rsidRPr="00BE3358">
              <w:rPr>
                <w:rFonts w:eastAsia="Aptos"/>
                <w:bCs/>
                <w:sz w:val="28"/>
                <w:lang w:val="vi-VN"/>
              </w:rPr>
              <w:t xml:space="preserve">Theo đồng chí, yêu cầu “nhốt quyền lực trong lồng thể chế” đã được thực hiện hiệu quả chưa? </w:t>
            </w:r>
            <w:r>
              <w:rPr>
                <w:rFonts w:eastAsia="Aptos"/>
                <w:bCs/>
                <w:sz w:val="28"/>
              </w:rPr>
              <w:t>Liên hệ thực tiễn?</w:t>
            </w:r>
          </w:p>
          <w:p w:rsidR="00874E07" w:rsidRDefault="006D32C3">
            <w:pPr>
              <w:numPr>
                <w:ilvl w:val="0"/>
                <w:numId w:val="2"/>
              </w:numPr>
              <w:spacing w:after="0" w:line="360" w:lineRule="auto"/>
              <w:ind w:firstLine="720"/>
              <w:jc w:val="both"/>
              <w:rPr>
                <w:rFonts w:eastAsia="Aptos"/>
                <w:bCs/>
                <w:sz w:val="28"/>
              </w:rPr>
            </w:pPr>
            <w:r>
              <w:rPr>
                <w:rFonts w:eastAsia="Aptos"/>
                <w:bCs/>
                <w:sz w:val="28"/>
              </w:rPr>
              <w:t>Theo đồng chí, sự “thôi thúc của quyền lực” trong khu vực công có điểm gì khác biệt so với khu vực tư? Để nói về một điểm đồng chí coi là sự khác biệt lớn nhất? Đồng chí sẽ nói về điều gì?</w:t>
            </w:r>
          </w:p>
          <w:p w:rsidR="00874E07" w:rsidRDefault="006D32C3">
            <w:pPr>
              <w:numPr>
                <w:ilvl w:val="0"/>
                <w:numId w:val="2"/>
              </w:numPr>
              <w:spacing w:after="0" w:line="360" w:lineRule="auto"/>
              <w:ind w:firstLine="720"/>
              <w:jc w:val="both"/>
              <w:rPr>
                <w:rFonts w:eastAsia="Aptos"/>
                <w:bCs/>
                <w:sz w:val="28"/>
              </w:rPr>
            </w:pPr>
            <w:r>
              <w:rPr>
                <w:rFonts w:eastAsia="Aptos"/>
                <w:bCs/>
                <w:sz w:val="28"/>
              </w:rPr>
              <w:t>Theo đồng chí, trong môi trường công nghệ, chuyển đổi số mạnh mẽ như hiện nay sẽ có những tác động như thế nào đến việc sử dụng quyền lực công?</w:t>
            </w:r>
          </w:p>
          <w:p w:rsidR="00874E07" w:rsidRDefault="006D32C3">
            <w:pPr>
              <w:numPr>
                <w:ilvl w:val="0"/>
                <w:numId w:val="2"/>
              </w:numPr>
              <w:spacing w:after="0" w:line="360" w:lineRule="auto"/>
              <w:ind w:firstLine="720"/>
              <w:jc w:val="both"/>
              <w:rPr>
                <w:rFonts w:eastAsia="Aptos"/>
                <w:bCs/>
                <w:sz w:val="28"/>
              </w:rPr>
            </w:pPr>
            <w:r>
              <w:rPr>
                <w:rFonts w:eastAsia="Aptos"/>
                <w:bCs/>
                <w:sz w:val="28"/>
              </w:rPr>
              <w:t>Theo đồng chí với 04 điền kiện để “thuần hoá quyền lực” áp dụng thực tiễn có đem lại hiệu quả không? Vì sao?</w:t>
            </w:r>
          </w:p>
          <w:p w:rsidR="00874E07" w:rsidRPr="003E6F23" w:rsidRDefault="006D32C3">
            <w:pPr>
              <w:numPr>
                <w:ilvl w:val="0"/>
                <w:numId w:val="2"/>
              </w:numPr>
              <w:spacing w:after="0" w:line="360" w:lineRule="auto"/>
              <w:ind w:firstLine="720"/>
              <w:jc w:val="both"/>
              <w:rPr>
                <w:rFonts w:eastAsia="Aptos"/>
                <w:bCs/>
                <w:spacing w:val="-6"/>
                <w:sz w:val="28"/>
              </w:rPr>
            </w:pPr>
            <w:r>
              <w:rPr>
                <w:rFonts w:eastAsia="Aptos"/>
                <w:bCs/>
                <w:sz w:val="28"/>
              </w:rPr>
              <w:t xml:space="preserve">Theo đồng chí, trong xã hội hiện đại ngày nay, giữa kinh tế và quyền lực thì </w:t>
            </w:r>
            <w:r w:rsidRPr="003E6F23">
              <w:rPr>
                <w:rFonts w:eastAsia="Aptos"/>
                <w:bCs/>
                <w:spacing w:val="-6"/>
                <w:sz w:val="28"/>
              </w:rPr>
              <w:t>phần đông giới trẻ - những chủ nhân tương lai của đất nước sẽ lựa chọn điều gì và vì sao?</w:t>
            </w:r>
          </w:p>
          <w:p w:rsidR="00874E07" w:rsidRDefault="006D32C3">
            <w:pPr>
              <w:numPr>
                <w:ilvl w:val="0"/>
                <w:numId w:val="2"/>
              </w:numPr>
              <w:spacing w:after="0" w:line="360" w:lineRule="auto"/>
              <w:ind w:firstLine="720"/>
              <w:jc w:val="both"/>
              <w:rPr>
                <w:rFonts w:eastAsia="Aptos"/>
                <w:bCs/>
                <w:sz w:val="28"/>
              </w:rPr>
            </w:pPr>
            <w:r>
              <w:rPr>
                <w:rFonts w:eastAsia="Aptos"/>
                <w:bCs/>
                <w:sz w:val="28"/>
              </w:rPr>
              <w:t>Đồng chí hãy chỉ ra những hạn chế hoặc những điểm cần lưu ý khi vận dụng những tri thức ở những cuốn sách dịch từ phương tây vào môi trường làm việc của các cơ quan Đảng (cụ thể là ở trường Đảng)?</w:t>
            </w:r>
          </w:p>
          <w:p w:rsidR="00874E07" w:rsidRPr="00317105" w:rsidRDefault="006D32C3" w:rsidP="00317105">
            <w:pPr>
              <w:spacing w:after="0" w:line="360" w:lineRule="auto"/>
              <w:rPr>
                <w:rFonts w:eastAsia="Aptos"/>
                <w:bCs/>
                <w:i/>
                <w:iCs/>
                <w:sz w:val="28"/>
              </w:rPr>
            </w:pPr>
            <w:r>
              <w:rPr>
                <w:rFonts w:eastAsia="Aptos"/>
                <w:bCs/>
                <w:i/>
                <w:iCs/>
                <w:sz w:val="28"/>
                <w:lang w:val="vi-VN"/>
              </w:rPr>
              <w:t xml:space="preserve">                                                                      </w:t>
            </w:r>
            <w:r w:rsidR="00317105">
              <w:rPr>
                <w:rFonts w:eastAsia="Aptos"/>
                <w:bCs/>
                <w:i/>
                <w:iCs/>
                <w:sz w:val="28"/>
              </w:rPr>
              <w:t>Hà Nội, ngày     tháng 8 năm 2025</w:t>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8"/>
            </w:tblGrid>
            <w:tr w:rsidR="00874E07">
              <w:tc>
                <w:tcPr>
                  <w:tcW w:w="4673" w:type="dxa"/>
                </w:tcPr>
                <w:p w:rsidR="00874E07" w:rsidRDefault="00874E07" w:rsidP="00317105">
                  <w:pPr>
                    <w:spacing w:after="0" w:line="360" w:lineRule="auto"/>
                    <w:jc w:val="center"/>
                    <w:rPr>
                      <w:rFonts w:eastAsia="Aptos"/>
                      <w:i/>
                      <w:iCs/>
                      <w:sz w:val="28"/>
                      <w:lang w:val="vi-VN"/>
                    </w:rPr>
                  </w:pPr>
                </w:p>
                <w:p w:rsidR="00874E07" w:rsidRDefault="00874E07" w:rsidP="00317105">
                  <w:pPr>
                    <w:spacing w:after="0" w:line="360" w:lineRule="auto"/>
                    <w:jc w:val="center"/>
                    <w:rPr>
                      <w:rFonts w:eastAsia="Aptos"/>
                      <w:i/>
                      <w:iCs/>
                      <w:sz w:val="28"/>
                      <w:lang w:val="vi-VN"/>
                    </w:rPr>
                  </w:pPr>
                </w:p>
                <w:p w:rsidR="00874E07" w:rsidRDefault="00874E07" w:rsidP="00317105">
                  <w:pPr>
                    <w:spacing w:after="0" w:line="360" w:lineRule="auto"/>
                    <w:jc w:val="center"/>
                    <w:rPr>
                      <w:rFonts w:eastAsia="Aptos"/>
                      <w:b/>
                      <w:bCs/>
                      <w:i/>
                      <w:iCs/>
                      <w:sz w:val="28"/>
                      <w:lang w:val="vi-VN"/>
                    </w:rPr>
                  </w:pPr>
                </w:p>
                <w:p w:rsidR="00874E07" w:rsidRDefault="00874E07" w:rsidP="00317105">
                  <w:pPr>
                    <w:spacing w:after="0" w:line="360" w:lineRule="auto"/>
                    <w:jc w:val="center"/>
                    <w:rPr>
                      <w:rFonts w:eastAsia="Aptos"/>
                      <w:i/>
                      <w:iCs/>
                      <w:sz w:val="28"/>
                    </w:rPr>
                  </w:pPr>
                </w:p>
              </w:tc>
              <w:tc>
                <w:tcPr>
                  <w:tcW w:w="4678" w:type="dxa"/>
                </w:tcPr>
                <w:p w:rsidR="003E6F23" w:rsidRPr="003E6F23" w:rsidRDefault="00317105" w:rsidP="00317105">
                  <w:pPr>
                    <w:spacing w:after="0" w:line="360" w:lineRule="auto"/>
                    <w:rPr>
                      <w:rFonts w:eastAsia="Aptos"/>
                      <w:b/>
                      <w:bCs/>
                      <w:sz w:val="28"/>
                      <w:lang w:val="vi-VN"/>
                    </w:rPr>
                  </w:pPr>
                  <w:r>
                    <w:rPr>
                      <w:rFonts w:eastAsia="Aptos"/>
                      <w:b/>
                      <w:bCs/>
                      <w:sz w:val="28"/>
                    </w:rPr>
                    <w:t xml:space="preserve"> </w:t>
                  </w:r>
                  <w:r w:rsidR="00BB53CE">
                    <w:rPr>
                      <w:rFonts w:eastAsia="Aptos"/>
                      <w:b/>
                      <w:bCs/>
                      <w:sz w:val="28"/>
                    </w:rPr>
                    <w:t xml:space="preserve">     </w:t>
                  </w:r>
                  <w:bookmarkStart w:id="0" w:name="_GoBack"/>
                  <w:bookmarkEnd w:id="0"/>
                  <w:r>
                    <w:rPr>
                      <w:rFonts w:eastAsia="Aptos"/>
                      <w:b/>
                      <w:bCs/>
                      <w:sz w:val="28"/>
                    </w:rPr>
                    <w:t xml:space="preserve">CHỦ THỂ </w:t>
                  </w:r>
                  <w:r w:rsidR="003E6F23" w:rsidRPr="003E6F23">
                    <w:rPr>
                      <w:rFonts w:eastAsia="Aptos"/>
                      <w:b/>
                      <w:bCs/>
                      <w:sz w:val="28"/>
                      <w:lang w:val="vi-VN"/>
                    </w:rPr>
                    <w:t xml:space="preserve">GIỚI THIỆU </w:t>
                  </w:r>
                </w:p>
                <w:p w:rsidR="00874E07" w:rsidRDefault="006D32C3" w:rsidP="00317105">
                  <w:pPr>
                    <w:spacing w:after="0" w:line="360" w:lineRule="auto"/>
                    <w:rPr>
                      <w:rFonts w:eastAsia="Aptos"/>
                      <w:b/>
                      <w:bCs/>
                      <w:sz w:val="28"/>
                      <w:lang w:val="vi-VN"/>
                    </w:rPr>
                  </w:pPr>
                  <w:r>
                    <w:rPr>
                      <w:rFonts w:eastAsia="Aptos"/>
                      <w:b/>
                      <w:bCs/>
                      <w:sz w:val="28"/>
                      <w:lang w:val="vi-VN"/>
                    </w:rPr>
                    <w:t xml:space="preserve"> </w:t>
                  </w:r>
                </w:p>
                <w:p w:rsidR="00317105" w:rsidRDefault="00317105" w:rsidP="00317105">
                  <w:pPr>
                    <w:spacing w:after="0" w:line="360" w:lineRule="auto"/>
                    <w:rPr>
                      <w:rFonts w:eastAsia="Aptos"/>
                      <w:i/>
                      <w:iCs/>
                      <w:sz w:val="28"/>
                      <w:lang w:val="vi-VN"/>
                    </w:rPr>
                  </w:pPr>
                </w:p>
                <w:p w:rsidR="00874E07" w:rsidRPr="003E6F23" w:rsidRDefault="003E6F23" w:rsidP="00317105">
                  <w:pPr>
                    <w:spacing w:after="0" w:line="360" w:lineRule="auto"/>
                    <w:rPr>
                      <w:rFonts w:eastAsia="Aptos"/>
                      <w:b/>
                      <w:bCs/>
                      <w:sz w:val="28"/>
                      <w:lang w:val="vi-VN"/>
                    </w:rPr>
                  </w:pPr>
                  <w:r>
                    <w:rPr>
                      <w:rFonts w:eastAsia="Aptos"/>
                      <w:i/>
                      <w:iCs/>
                      <w:sz w:val="28"/>
                    </w:rPr>
                    <w:t xml:space="preserve">      </w:t>
                  </w:r>
                  <w:r w:rsidRPr="003E6F23">
                    <w:rPr>
                      <w:rFonts w:eastAsia="Aptos"/>
                      <w:b/>
                      <w:bCs/>
                      <w:sz w:val="28"/>
                      <w:lang w:val="vi-VN"/>
                    </w:rPr>
                    <w:t>Nguyễn Thị Ngọc Phượng</w:t>
                  </w:r>
                </w:p>
                <w:p w:rsidR="00874E07" w:rsidRDefault="00874E07" w:rsidP="00317105">
                  <w:pPr>
                    <w:spacing w:after="0" w:line="360" w:lineRule="auto"/>
                    <w:rPr>
                      <w:rFonts w:eastAsia="Aptos"/>
                      <w:i/>
                      <w:iCs/>
                      <w:sz w:val="28"/>
                      <w:lang w:val="vi-VN"/>
                    </w:rPr>
                  </w:pPr>
                </w:p>
                <w:p w:rsidR="00874E07" w:rsidRDefault="00874E07" w:rsidP="00317105">
                  <w:pPr>
                    <w:spacing w:after="0" w:line="360" w:lineRule="auto"/>
                    <w:jc w:val="center"/>
                    <w:rPr>
                      <w:rFonts w:eastAsia="Aptos"/>
                      <w:i/>
                      <w:iCs/>
                      <w:sz w:val="28"/>
                    </w:rPr>
                  </w:pPr>
                </w:p>
              </w:tc>
            </w:tr>
          </w:tbl>
          <w:p w:rsidR="00874E07" w:rsidRDefault="00874E07">
            <w:pPr>
              <w:spacing w:after="160" w:line="360" w:lineRule="auto"/>
              <w:rPr>
                <w:rFonts w:eastAsia="Aptos"/>
                <w:bCs/>
                <w:sz w:val="28"/>
                <w:lang w:val="vi-VN"/>
              </w:rPr>
            </w:pPr>
          </w:p>
        </w:tc>
        <w:tc>
          <w:tcPr>
            <w:tcW w:w="236" w:type="dxa"/>
          </w:tcPr>
          <w:p w:rsidR="00874E07" w:rsidRDefault="00874E07">
            <w:pPr>
              <w:spacing w:after="160" w:line="360" w:lineRule="auto"/>
              <w:rPr>
                <w:rFonts w:eastAsia="Aptos"/>
                <w:bCs/>
                <w:sz w:val="28"/>
              </w:rPr>
            </w:pPr>
          </w:p>
        </w:tc>
      </w:tr>
    </w:tbl>
    <w:p w:rsidR="00874E07" w:rsidRDefault="00874E07">
      <w:pPr>
        <w:spacing w:after="160" w:line="278" w:lineRule="auto"/>
        <w:rPr>
          <w:rFonts w:eastAsia="Aptos"/>
          <w:bCs/>
          <w:kern w:val="2"/>
          <w:sz w:val="28"/>
          <w:szCs w:val="24"/>
          <w:lang w:val="vi-VN"/>
          <w14:ligatures w14:val="standardContextual"/>
        </w:rPr>
      </w:pPr>
    </w:p>
    <w:p w:rsidR="00874E07" w:rsidRDefault="00874E07">
      <w:pPr>
        <w:spacing w:after="160" w:line="278" w:lineRule="auto"/>
        <w:rPr>
          <w:rFonts w:eastAsia="Aptos"/>
          <w:bCs/>
          <w:kern w:val="2"/>
          <w:sz w:val="28"/>
          <w:szCs w:val="24"/>
          <w:lang w:val="vi-VN"/>
          <w14:ligatures w14:val="standardContextual"/>
        </w:rPr>
      </w:pPr>
    </w:p>
    <w:p w:rsidR="00874E07" w:rsidRDefault="006D32C3">
      <w:pPr>
        <w:spacing w:after="160" w:line="278" w:lineRule="auto"/>
        <w:rPr>
          <w:rFonts w:eastAsia="Aptos"/>
          <w:b/>
          <w:bCs/>
          <w:kern w:val="2"/>
          <w:sz w:val="28"/>
          <w:szCs w:val="24"/>
          <w:lang w:val="vi-VN"/>
          <w14:ligatures w14:val="standardContextual"/>
        </w:rPr>
      </w:pPr>
      <w:r>
        <w:rPr>
          <w:rFonts w:eastAsia="Aptos"/>
          <w:bCs/>
          <w:kern w:val="2"/>
          <w:sz w:val="28"/>
          <w:szCs w:val="24"/>
          <w:lang w:val="vi-VN"/>
          <w14:ligatures w14:val="standardContextual"/>
        </w:rPr>
        <w:tab/>
      </w:r>
    </w:p>
    <w:p w:rsidR="00874E07" w:rsidRDefault="00874E07">
      <w:pPr>
        <w:spacing w:after="160" w:line="278" w:lineRule="auto"/>
        <w:rPr>
          <w:rFonts w:eastAsia="Aptos"/>
          <w:kern w:val="2"/>
          <w:sz w:val="28"/>
          <w:szCs w:val="24"/>
          <w:lang w:val="vi-VN"/>
          <w14:ligatures w14:val="standardContextual"/>
        </w:rPr>
      </w:pPr>
    </w:p>
    <w:p w:rsidR="00874E07" w:rsidRDefault="00874E07">
      <w:pPr>
        <w:spacing w:after="160" w:line="278" w:lineRule="auto"/>
        <w:rPr>
          <w:rFonts w:eastAsia="Aptos"/>
          <w:kern w:val="2"/>
          <w:sz w:val="28"/>
          <w:szCs w:val="24"/>
          <w:lang w:val="vi-VN"/>
          <w14:ligatures w14:val="standardContextual"/>
        </w:rPr>
      </w:pPr>
    </w:p>
    <w:p w:rsidR="00874E07" w:rsidRDefault="00874E07">
      <w:pPr>
        <w:spacing w:after="160" w:line="278" w:lineRule="auto"/>
        <w:rPr>
          <w:rFonts w:eastAsia="Aptos"/>
          <w:kern w:val="2"/>
          <w:sz w:val="28"/>
          <w:szCs w:val="24"/>
          <w:lang w:val="vi-VN"/>
          <w14:ligatures w14:val="standardContextual"/>
        </w:rPr>
      </w:pPr>
    </w:p>
    <w:sectPr w:rsidR="00874E07" w:rsidSect="00BE3358">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BAE" w:rsidRDefault="00311BAE">
      <w:pPr>
        <w:spacing w:line="240" w:lineRule="auto"/>
      </w:pPr>
      <w:r>
        <w:separator/>
      </w:r>
    </w:p>
  </w:endnote>
  <w:endnote w:type="continuationSeparator" w:id="0">
    <w:p w:rsidR="00311BAE" w:rsidRDefault="00311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ptos">
    <w:altName w:val="Calibri"/>
    <w:charset w:val="00"/>
    <w:family w:val="swiss"/>
    <w:pitch w:val="default"/>
    <w:sig w:usb0="00000000" w:usb1="00000000" w:usb2="00000000" w:usb3="00000000" w:csb0="0000019F" w:csb1="00000000"/>
  </w:font>
  <w:font w:name="Times New Roman Bold Italic">
    <w:altName w:val="Times New Roman"/>
    <w:charset w:val="00"/>
    <w:family w:val="roman"/>
    <w:pitch w:val="default"/>
  </w:font>
  <w:font w:name="Times New Roman 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E07" w:rsidRDefault="006D32C3">
    <w:pPr>
      <w:pStyle w:val="Footer"/>
      <w:jc w:val="center"/>
    </w:pPr>
    <w:r>
      <w:fldChar w:fldCharType="begin"/>
    </w:r>
    <w:r>
      <w:instrText xml:space="preserve"> PAGE   \* MERGEFORMAT </w:instrText>
    </w:r>
    <w:r>
      <w:fldChar w:fldCharType="separate"/>
    </w:r>
    <w:r>
      <w:t>3</w:t>
    </w:r>
    <w:r>
      <w:fldChar w:fldCharType="end"/>
    </w:r>
  </w:p>
  <w:p w:rsidR="00874E07" w:rsidRDefault="00874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BAE" w:rsidRDefault="00311BAE">
      <w:pPr>
        <w:spacing w:after="0"/>
      </w:pPr>
      <w:r>
        <w:separator/>
      </w:r>
    </w:p>
  </w:footnote>
  <w:footnote w:type="continuationSeparator" w:id="0">
    <w:p w:rsidR="00311BAE" w:rsidRDefault="00311B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25CCA2"/>
    <w:multiLevelType w:val="singleLevel"/>
    <w:tmpl w:val="D825CCA2"/>
    <w:lvl w:ilvl="0">
      <w:start w:val="1"/>
      <w:numFmt w:val="decimal"/>
      <w:suff w:val="space"/>
      <w:lvlText w:val="%1."/>
      <w:lvlJc w:val="left"/>
    </w:lvl>
  </w:abstractNum>
  <w:abstractNum w:abstractNumId="1" w15:restartNumberingAfterBreak="0">
    <w:nsid w:val="04071329"/>
    <w:multiLevelType w:val="singleLevel"/>
    <w:tmpl w:val="04071329"/>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83"/>
    <w:rsid w:val="00033427"/>
    <w:rsid w:val="00157868"/>
    <w:rsid w:val="001B6A22"/>
    <w:rsid w:val="00304F0B"/>
    <w:rsid w:val="00311BAE"/>
    <w:rsid w:val="0031322F"/>
    <w:rsid w:val="00317105"/>
    <w:rsid w:val="00326F56"/>
    <w:rsid w:val="003E6F23"/>
    <w:rsid w:val="00423916"/>
    <w:rsid w:val="004C3FE8"/>
    <w:rsid w:val="00515360"/>
    <w:rsid w:val="005C5CBE"/>
    <w:rsid w:val="005D2A40"/>
    <w:rsid w:val="00691458"/>
    <w:rsid w:val="006D1573"/>
    <w:rsid w:val="006D32C3"/>
    <w:rsid w:val="00874E07"/>
    <w:rsid w:val="0088364F"/>
    <w:rsid w:val="008C2283"/>
    <w:rsid w:val="00921CE0"/>
    <w:rsid w:val="009469D9"/>
    <w:rsid w:val="00A10B71"/>
    <w:rsid w:val="00A83022"/>
    <w:rsid w:val="00BB53CE"/>
    <w:rsid w:val="00BE179E"/>
    <w:rsid w:val="00BE3358"/>
    <w:rsid w:val="00CA2DDD"/>
    <w:rsid w:val="00CE4265"/>
    <w:rsid w:val="00D46C21"/>
    <w:rsid w:val="00F05EA4"/>
    <w:rsid w:val="00F649FC"/>
    <w:rsid w:val="00FA04A2"/>
    <w:rsid w:val="019738F1"/>
    <w:rsid w:val="046A098B"/>
    <w:rsid w:val="07AE1028"/>
    <w:rsid w:val="0C216856"/>
    <w:rsid w:val="0E1611BF"/>
    <w:rsid w:val="0EB773DB"/>
    <w:rsid w:val="13BA3F5D"/>
    <w:rsid w:val="17F04BD2"/>
    <w:rsid w:val="1DCA77EF"/>
    <w:rsid w:val="20D254D7"/>
    <w:rsid w:val="28E8225A"/>
    <w:rsid w:val="4A6F152E"/>
    <w:rsid w:val="4F95692E"/>
    <w:rsid w:val="59432662"/>
    <w:rsid w:val="5D2C730C"/>
    <w:rsid w:val="624C3987"/>
    <w:rsid w:val="646703BD"/>
    <w:rsid w:val="6FCB7CF0"/>
    <w:rsid w:val="7061172D"/>
    <w:rsid w:val="7842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D96"/>
  <w15:docId w15:val="{851774E5-9DA8-44A9-A6FD-A13E1B52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qFormat="1"/>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qFormat="1"/>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Calibri" w:hAnsi="Times New Roman" w:cs="Times New Roman"/>
      <w:sz w:val="24"/>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rPr>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erChar">
    <w:name w:val="Footer Char"/>
    <w:basedOn w:val="DefaultParagraphFont"/>
    <w:link w:val="Footer"/>
    <w:uiPriority w:val="99"/>
    <w:qFormat/>
    <w:rPr>
      <w:rFonts w:ascii="Times New Roman" w:eastAsia="Calibri" w:hAnsi="Times New Roman" w:cs="Times New Roman"/>
      <w:kern w:val="0"/>
      <w:szCs w:val="20"/>
      <w14:ligatures w14:val="none"/>
    </w:rPr>
  </w:style>
  <w:style w:type="table" w:customStyle="1" w:styleId="TableGrid1">
    <w:name w:val="Table Grid1"/>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10342-997B-476A-B063-E5C88DD27672}"/>
</file>

<file path=customXml/itemProps2.xml><?xml version="1.0" encoding="utf-8"?>
<ds:datastoreItem xmlns:ds="http://schemas.openxmlformats.org/officeDocument/2006/customXml" ds:itemID="{36492D21-00C9-4BCD-9F76-9D9951DF71CE}"/>
</file>

<file path=customXml/itemProps3.xml><?xml version="1.0" encoding="utf-8"?>
<ds:datastoreItem xmlns:ds="http://schemas.openxmlformats.org/officeDocument/2006/customXml" ds:itemID="{8B370987-5A8C-430D-9719-79CEDB69E7BB}"/>
</file>

<file path=docProps/app.xml><?xml version="1.0" encoding="utf-8"?>
<Properties xmlns="http://schemas.openxmlformats.org/officeDocument/2006/extended-properties" xmlns:vt="http://schemas.openxmlformats.org/officeDocument/2006/docPropsVTypes">
  <Template>Normal</Template>
  <TotalTime>49</TotalTime>
  <Pages>12</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dcterms:created xsi:type="dcterms:W3CDTF">2025-08-07T07:45:00Z</dcterms:created>
  <dcterms:modified xsi:type="dcterms:W3CDTF">2025-09-12T02:40:00Z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C389BF06BB4540B39DA9BD1D668577CC_13</vt:lpwstr>
  </property>
</Properties>
</file>